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01AAF" w14:textId="77777777" w:rsidR="00265A6A" w:rsidRPr="00265A6A" w:rsidRDefault="00265A6A" w:rsidP="00265A6A">
      <w:pPr>
        <w:spacing w:before="100" w:beforeAutospacing="1" w:after="100" w:afterAutospacing="1"/>
        <w:rPr>
          <w:rFonts w:ascii="Times New Roman" w:eastAsia="Times New Roman" w:hAnsi="Times New Roman" w:cs="Times New Roman"/>
          <w:kern w:val="0"/>
          <w14:ligatures w14:val="none"/>
        </w:rPr>
      </w:pPr>
      <w:r w:rsidRPr="00265A6A">
        <w:rPr>
          <w:rFonts w:ascii="Times New Roman" w:eastAsia="Times New Roman" w:hAnsi="Times New Roman" w:cs="Times New Roman"/>
          <w:kern w:val="0"/>
          <w14:ligatures w14:val="none"/>
        </w:rPr>
        <w:t xml:space="preserve">Sophia </w:t>
      </w:r>
      <w:proofErr w:type="spellStart"/>
      <w:r w:rsidRPr="00265A6A">
        <w:rPr>
          <w:rFonts w:ascii="Times New Roman" w:eastAsia="Times New Roman" w:hAnsi="Times New Roman" w:cs="Times New Roman"/>
          <w:kern w:val="0"/>
          <w14:ligatures w14:val="none"/>
        </w:rPr>
        <w:t>Maggelakis</w:t>
      </w:r>
      <w:proofErr w:type="spellEnd"/>
      <w:r w:rsidRPr="00265A6A">
        <w:rPr>
          <w:rFonts w:ascii="Times New Roman" w:eastAsia="Times New Roman" w:hAnsi="Times New Roman" w:cs="Times New Roman"/>
          <w:kern w:val="0"/>
          <w14:ligatures w14:val="none"/>
        </w:rPr>
        <w:t>, Ph.D., became the first woman to serve as provost and senior vice president for Academic Affairs at Wentworth Institute of Technology in August 2022.</w:t>
      </w:r>
    </w:p>
    <w:p w14:paraId="739C8EA0" w14:textId="77777777" w:rsidR="00265A6A" w:rsidRPr="00265A6A" w:rsidRDefault="00265A6A" w:rsidP="00265A6A">
      <w:pPr>
        <w:spacing w:before="100" w:beforeAutospacing="1" w:after="100" w:afterAutospacing="1"/>
        <w:rPr>
          <w:rFonts w:ascii="Times New Roman" w:eastAsia="Times New Roman" w:hAnsi="Times New Roman" w:cs="Times New Roman"/>
          <w:kern w:val="0"/>
          <w14:ligatures w14:val="none"/>
        </w:rPr>
      </w:pPr>
      <w:r w:rsidRPr="00265A6A">
        <w:rPr>
          <w:rFonts w:ascii="Times New Roman" w:eastAsia="Times New Roman" w:hAnsi="Times New Roman" w:cs="Times New Roman"/>
          <w:kern w:val="0"/>
          <w14:ligatures w14:val="none"/>
        </w:rPr>
        <w:t xml:space="preserve">As Provost and Senior Vice President for Academic Affairs, Dr. </w:t>
      </w:r>
      <w:proofErr w:type="spellStart"/>
      <w:r w:rsidRPr="00265A6A">
        <w:rPr>
          <w:rFonts w:ascii="Times New Roman" w:eastAsia="Times New Roman" w:hAnsi="Times New Roman" w:cs="Times New Roman"/>
          <w:kern w:val="0"/>
          <w14:ligatures w14:val="none"/>
        </w:rPr>
        <w:t>Maggelakis</w:t>
      </w:r>
      <w:proofErr w:type="spellEnd"/>
      <w:r w:rsidRPr="00265A6A">
        <w:rPr>
          <w:rFonts w:ascii="Times New Roman" w:eastAsia="Times New Roman" w:hAnsi="Times New Roman" w:cs="Times New Roman"/>
          <w:kern w:val="0"/>
          <w14:ligatures w14:val="none"/>
        </w:rPr>
        <w:t xml:space="preserve"> is the chief academic officer of Wentworth Institute of Technology. Reporting to the President, the Provost oversees all academic programs at the undergraduate and graduate level, all research programs, as well as military services, institutional effectiveness and planning, co-op and career services, workforce development, professional education, university library, and the registrar’s office.</w:t>
      </w:r>
    </w:p>
    <w:p w14:paraId="58189545" w14:textId="77777777" w:rsidR="00265A6A" w:rsidRPr="00265A6A" w:rsidRDefault="00265A6A" w:rsidP="00265A6A">
      <w:pPr>
        <w:spacing w:before="100" w:beforeAutospacing="1" w:after="100" w:afterAutospacing="1"/>
        <w:rPr>
          <w:rFonts w:ascii="Times New Roman" w:eastAsia="Times New Roman" w:hAnsi="Times New Roman" w:cs="Times New Roman"/>
          <w:kern w:val="0"/>
          <w14:ligatures w14:val="none"/>
        </w:rPr>
      </w:pPr>
      <w:r w:rsidRPr="00265A6A">
        <w:rPr>
          <w:rFonts w:ascii="Times New Roman" w:eastAsia="Times New Roman" w:hAnsi="Times New Roman" w:cs="Times New Roman"/>
          <w:kern w:val="0"/>
          <w14:ligatures w14:val="none"/>
        </w:rPr>
        <w:t xml:space="preserve">Sophia </w:t>
      </w:r>
      <w:proofErr w:type="spellStart"/>
      <w:r w:rsidRPr="00265A6A">
        <w:rPr>
          <w:rFonts w:ascii="Times New Roman" w:eastAsia="Times New Roman" w:hAnsi="Times New Roman" w:cs="Times New Roman"/>
          <w:kern w:val="0"/>
          <w14:ligatures w14:val="none"/>
        </w:rPr>
        <w:t>Maggelakis</w:t>
      </w:r>
      <w:proofErr w:type="spellEnd"/>
      <w:r w:rsidRPr="00265A6A">
        <w:rPr>
          <w:rFonts w:ascii="Times New Roman" w:eastAsia="Times New Roman" w:hAnsi="Times New Roman" w:cs="Times New Roman"/>
          <w:kern w:val="0"/>
          <w14:ligatures w14:val="none"/>
        </w:rPr>
        <w:t xml:space="preserve"> joined Wentworth from Rochester Institute of Technology (RIT), where she was the Dean of the College of Science for thirteen years. Prior to serving as dean, she served as the Head of the School of Mathematical Sciences for nine years. She was honored for her accomplishments as a leader and faculty member with the status of Dean Emerita of the College of Science and Professor Emerita of Mathematics.</w:t>
      </w:r>
    </w:p>
    <w:p w14:paraId="42236FBA" w14:textId="77777777" w:rsidR="00265A6A" w:rsidRPr="00265A6A" w:rsidRDefault="00265A6A" w:rsidP="00265A6A">
      <w:pPr>
        <w:spacing w:before="100" w:beforeAutospacing="1" w:after="100" w:afterAutospacing="1"/>
        <w:rPr>
          <w:rFonts w:ascii="Times New Roman" w:eastAsia="Times New Roman" w:hAnsi="Times New Roman" w:cs="Times New Roman"/>
          <w:kern w:val="0"/>
          <w14:ligatures w14:val="none"/>
        </w:rPr>
      </w:pPr>
      <w:r w:rsidRPr="00265A6A">
        <w:rPr>
          <w:rFonts w:ascii="Times New Roman" w:eastAsia="Times New Roman" w:hAnsi="Times New Roman" w:cs="Times New Roman"/>
          <w:kern w:val="0"/>
          <w14:ligatures w14:val="none"/>
        </w:rPr>
        <w:t xml:space="preserve">As a leader, </w:t>
      </w:r>
      <w:proofErr w:type="spellStart"/>
      <w:r w:rsidRPr="00265A6A">
        <w:rPr>
          <w:rFonts w:ascii="Times New Roman" w:eastAsia="Times New Roman" w:hAnsi="Times New Roman" w:cs="Times New Roman"/>
          <w:kern w:val="0"/>
          <w14:ligatures w14:val="none"/>
        </w:rPr>
        <w:t>Maggelakis</w:t>
      </w:r>
      <w:proofErr w:type="spellEnd"/>
      <w:r w:rsidRPr="00265A6A">
        <w:rPr>
          <w:rFonts w:ascii="Times New Roman" w:eastAsia="Times New Roman" w:hAnsi="Times New Roman" w:cs="Times New Roman"/>
          <w:kern w:val="0"/>
          <w14:ligatures w14:val="none"/>
        </w:rPr>
        <w:t xml:space="preserve"> has a track record of spearheading several initiatives in the College of Science and supporting and working collaboratively with faculty and staff. She founded the School of Mathematical Sciences, the </w:t>
      </w:r>
      <w:hyperlink r:id="rId5" w:history="1">
        <w:r w:rsidRPr="00265A6A">
          <w:rPr>
            <w:rFonts w:ascii="Times New Roman" w:eastAsia="Times New Roman" w:hAnsi="Times New Roman" w:cs="Times New Roman"/>
            <w:b/>
            <w:bCs/>
            <w:color w:val="000000"/>
            <w:kern w:val="0"/>
            <w:u w:val="single"/>
            <w14:ligatures w14:val="none"/>
          </w:rPr>
          <w:t>Summer Mathematics Institute</w:t>
        </w:r>
      </w:hyperlink>
      <w:r w:rsidRPr="00265A6A">
        <w:rPr>
          <w:rFonts w:ascii="Times New Roman" w:eastAsia="Times New Roman" w:hAnsi="Times New Roman" w:cs="Times New Roman"/>
          <w:kern w:val="0"/>
          <w14:ligatures w14:val="none"/>
        </w:rPr>
        <w:t>, the </w:t>
      </w:r>
      <w:hyperlink r:id="rId6" w:history="1">
        <w:r w:rsidRPr="00265A6A">
          <w:rPr>
            <w:rFonts w:ascii="Times New Roman" w:eastAsia="Times New Roman" w:hAnsi="Times New Roman" w:cs="Times New Roman"/>
            <w:b/>
            <w:bCs/>
            <w:color w:val="000000"/>
            <w:kern w:val="0"/>
            <w:u w:val="single"/>
            <w14:ligatures w14:val="none"/>
          </w:rPr>
          <w:t>Women in Science (</w:t>
        </w:r>
        <w:proofErr w:type="spellStart"/>
        <w:r w:rsidRPr="00265A6A">
          <w:rPr>
            <w:rFonts w:ascii="Times New Roman" w:eastAsia="Times New Roman" w:hAnsi="Times New Roman" w:cs="Times New Roman"/>
            <w:b/>
            <w:bCs/>
            <w:color w:val="000000"/>
            <w:kern w:val="0"/>
            <w:u w:val="single"/>
            <w14:ligatures w14:val="none"/>
          </w:rPr>
          <w:t>WISe</w:t>
        </w:r>
        <w:proofErr w:type="spellEnd"/>
        <w:r w:rsidRPr="00265A6A">
          <w:rPr>
            <w:rFonts w:ascii="Times New Roman" w:eastAsia="Times New Roman" w:hAnsi="Times New Roman" w:cs="Times New Roman"/>
            <w:b/>
            <w:bCs/>
            <w:color w:val="000000"/>
            <w:kern w:val="0"/>
            <w:u w:val="single"/>
            <w14:ligatures w14:val="none"/>
          </w:rPr>
          <w:t>)</w:t>
        </w:r>
      </w:hyperlink>
      <w:r w:rsidRPr="00265A6A">
        <w:rPr>
          <w:rFonts w:ascii="Times New Roman" w:eastAsia="Times New Roman" w:hAnsi="Times New Roman" w:cs="Times New Roman"/>
          <w:kern w:val="0"/>
          <w14:ligatures w14:val="none"/>
        </w:rPr>
        <w:t>, the </w:t>
      </w:r>
      <w:hyperlink r:id="rId7" w:history="1">
        <w:r w:rsidRPr="00265A6A">
          <w:rPr>
            <w:rFonts w:ascii="Times New Roman" w:eastAsia="Times New Roman" w:hAnsi="Times New Roman" w:cs="Times New Roman"/>
            <w:b/>
            <w:bCs/>
            <w:color w:val="000000"/>
            <w:kern w:val="0"/>
            <w:u w:val="single"/>
            <w14:ligatures w14:val="none"/>
          </w:rPr>
          <w:t>Center for Advancing STEM Teaching, Learning, and Evaluation (CASTLE)</w:t>
        </w:r>
      </w:hyperlink>
      <w:r w:rsidRPr="00265A6A">
        <w:rPr>
          <w:rFonts w:ascii="Times New Roman" w:eastAsia="Times New Roman" w:hAnsi="Times New Roman" w:cs="Times New Roman"/>
          <w:kern w:val="0"/>
          <w14:ligatures w14:val="none"/>
        </w:rPr>
        <w:t>, and the </w:t>
      </w:r>
      <w:hyperlink r:id="rId8" w:history="1">
        <w:r w:rsidRPr="00265A6A">
          <w:rPr>
            <w:rFonts w:ascii="Times New Roman" w:eastAsia="Times New Roman" w:hAnsi="Times New Roman" w:cs="Times New Roman"/>
            <w:b/>
            <w:bCs/>
            <w:color w:val="000000"/>
            <w:kern w:val="0"/>
            <w:u w:val="single"/>
            <w14:ligatures w14:val="none"/>
          </w:rPr>
          <w:t>Integrated Sciences Academy</w:t>
        </w:r>
      </w:hyperlink>
      <w:r w:rsidRPr="00265A6A">
        <w:rPr>
          <w:rFonts w:ascii="Times New Roman" w:eastAsia="Times New Roman" w:hAnsi="Times New Roman" w:cs="Times New Roman"/>
          <w:kern w:val="0"/>
          <w14:ligatures w14:val="none"/>
        </w:rPr>
        <w:t xml:space="preserve">. </w:t>
      </w:r>
      <w:proofErr w:type="spellStart"/>
      <w:r w:rsidRPr="00265A6A">
        <w:rPr>
          <w:rFonts w:ascii="Times New Roman" w:eastAsia="Times New Roman" w:hAnsi="Times New Roman" w:cs="Times New Roman"/>
          <w:kern w:val="0"/>
          <w14:ligatures w14:val="none"/>
        </w:rPr>
        <w:t>Maggelakis</w:t>
      </w:r>
      <w:proofErr w:type="spellEnd"/>
      <w:r w:rsidRPr="00265A6A">
        <w:rPr>
          <w:rFonts w:ascii="Times New Roman" w:eastAsia="Times New Roman" w:hAnsi="Times New Roman" w:cs="Times New Roman"/>
          <w:kern w:val="0"/>
          <w14:ligatures w14:val="none"/>
        </w:rPr>
        <w:t xml:space="preserve"> is an advocate for diversity and received the 2016 Edwina Award from Rochester Institute of Technology for Excellent Work in Enhancing Gender Inclusiveness and Diversity.</w:t>
      </w:r>
    </w:p>
    <w:p w14:paraId="64820F7B" w14:textId="77777777" w:rsidR="00265A6A" w:rsidRPr="00265A6A" w:rsidRDefault="00265A6A" w:rsidP="00265A6A">
      <w:pPr>
        <w:spacing w:before="100" w:beforeAutospacing="1" w:after="100" w:afterAutospacing="1"/>
        <w:rPr>
          <w:rFonts w:ascii="Times New Roman" w:eastAsia="Times New Roman" w:hAnsi="Times New Roman" w:cs="Times New Roman"/>
          <w:kern w:val="0"/>
          <w14:ligatures w14:val="none"/>
        </w:rPr>
      </w:pPr>
      <w:r w:rsidRPr="00265A6A">
        <w:rPr>
          <w:rFonts w:ascii="Times New Roman" w:eastAsia="Times New Roman" w:hAnsi="Times New Roman" w:cs="Times New Roman"/>
          <w:kern w:val="0"/>
          <w14:ligatures w14:val="none"/>
        </w:rPr>
        <w:t xml:space="preserve">In addition to her administrative and leadership experience, </w:t>
      </w:r>
      <w:proofErr w:type="spellStart"/>
      <w:r w:rsidRPr="00265A6A">
        <w:rPr>
          <w:rFonts w:ascii="Times New Roman" w:eastAsia="Times New Roman" w:hAnsi="Times New Roman" w:cs="Times New Roman"/>
          <w:kern w:val="0"/>
          <w14:ligatures w14:val="none"/>
        </w:rPr>
        <w:t>Maggelakis</w:t>
      </w:r>
      <w:proofErr w:type="spellEnd"/>
      <w:r w:rsidRPr="00265A6A">
        <w:rPr>
          <w:rFonts w:ascii="Times New Roman" w:eastAsia="Times New Roman" w:hAnsi="Times New Roman" w:cs="Times New Roman"/>
          <w:kern w:val="0"/>
          <w14:ligatures w14:val="none"/>
        </w:rPr>
        <w:t xml:space="preserve"> rose through the faculty ranks at RIT as an educator who focused on student success and scholarship. She is a recipient of several awards, including the </w:t>
      </w:r>
      <w:proofErr w:type="spellStart"/>
      <w:r w:rsidRPr="00265A6A">
        <w:rPr>
          <w:rFonts w:ascii="Times New Roman" w:eastAsia="Times New Roman" w:hAnsi="Times New Roman" w:cs="Times New Roman"/>
          <w:kern w:val="0"/>
          <w14:ligatures w14:val="none"/>
        </w:rPr>
        <w:fldChar w:fldCharType="begin"/>
      </w:r>
      <w:r w:rsidRPr="00265A6A">
        <w:rPr>
          <w:rFonts w:ascii="Times New Roman" w:eastAsia="Times New Roman" w:hAnsi="Times New Roman" w:cs="Times New Roman"/>
          <w:kern w:val="0"/>
          <w14:ligatures w14:val="none"/>
        </w:rPr>
        <w:instrText xml:space="preserve"> HYPERLINK "https://www.rit.edu/provost/eisenhart-award-outstanding-teaching" </w:instrText>
      </w:r>
      <w:r w:rsidRPr="00265A6A">
        <w:rPr>
          <w:rFonts w:ascii="Times New Roman" w:eastAsia="Times New Roman" w:hAnsi="Times New Roman" w:cs="Times New Roman"/>
          <w:kern w:val="0"/>
          <w14:ligatures w14:val="none"/>
        </w:rPr>
        <w:fldChar w:fldCharType="separate"/>
      </w:r>
      <w:r w:rsidRPr="00265A6A">
        <w:rPr>
          <w:rFonts w:ascii="Times New Roman" w:eastAsia="Times New Roman" w:hAnsi="Times New Roman" w:cs="Times New Roman"/>
          <w:b/>
          <w:bCs/>
          <w:color w:val="000000"/>
          <w:kern w:val="0"/>
          <w:u w:val="single"/>
          <w14:ligatures w14:val="none"/>
        </w:rPr>
        <w:t>Eisenhart</w:t>
      </w:r>
      <w:proofErr w:type="spellEnd"/>
      <w:r w:rsidRPr="00265A6A">
        <w:rPr>
          <w:rFonts w:ascii="Times New Roman" w:eastAsia="Times New Roman" w:hAnsi="Times New Roman" w:cs="Times New Roman"/>
          <w:b/>
          <w:bCs/>
          <w:color w:val="000000"/>
          <w:kern w:val="0"/>
          <w:u w:val="single"/>
          <w14:ligatures w14:val="none"/>
        </w:rPr>
        <w:t xml:space="preserve"> Award for Outstanding Teaching</w:t>
      </w:r>
      <w:r w:rsidRPr="00265A6A">
        <w:rPr>
          <w:rFonts w:ascii="Times New Roman" w:eastAsia="Times New Roman" w:hAnsi="Times New Roman" w:cs="Times New Roman"/>
          <w:kern w:val="0"/>
          <w14:ligatures w14:val="none"/>
        </w:rPr>
        <w:fldChar w:fldCharType="end"/>
      </w:r>
      <w:r w:rsidRPr="00265A6A">
        <w:rPr>
          <w:rFonts w:ascii="Times New Roman" w:eastAsia="Times New Roman" w:hAnsi="Times New Roman" w:cs="Times New Roman"/>
          <w:kern w:val="0"/>
          <w14:ligatures w14:val="none"/>
        </w:rPr>
        <w:t xml:space="preserve"> and a member of the Faculty for the 21st Century for the Project Kaleidoscope (PKAL), one of the leading organizations in the United States for building and sustaining strong programs in the STEM disciplines. </w:t>
      </w:r>
      <w:proofErr w:type="spellStart"/>
      <w:r w:rsidRPr="00265A6A">
        <w:rPr>
          <w:rFonts w:ascii="Times New Roman" w:eastAsia="Times New Roman" w:hAnsi="Times New Roman" w:cs="Times New Roman"/>
          <w:kern w:val="0"/>
          <w14:ligatures w14:val="none"/>
        </w:rPr>
        <w:t>Maggelakis</w:t>
      </w:r>
      <w:proofErr w:type="spellEnd"/>
      <w:r w:rsidRPr="00265A6A">
        <w:rPr>
          <w:rFonts w:ascii="Times New Roman" w:eastAsia="Times New Roman" w:hAnsi="Times New Roman" w:cs="Times New Roman"/>
          <w:kern w:val="0"/>
          <w14:ligatures w14:val="none"/>
        </w:rPr>
        <w:t>’ research area is mathematical biology, where she has published book chapters, refereed journal articles, and presented numerous papers at national and international conferences.</w:t>
      </w:r>
    </w:p>
    <w:p w14:paraId="6C98C483" w14:textId="77777777" w:rsidR="00265A6A" w:rsidRPr="00265A6A" w:rsidRDefault="00265A6A" w:rsidP="00265A6A">
      <w:pPr>
        <w:spacing w:before="100" w:beforeAutospacing="1" w:after="100" w:afterAutospacing="1"/>
        <w:rPr>
          <w:rFonts w:ascii="Times New Roman" w:eastAsia="Times New Roman" w:hAnsi="Times New Roman" w:cs="Times New Roman"/>
          <w:kern w:val="0"/>
          <w14:ligatures w14:val="none"/>
        </w:rPr>
      </w:pPr>
      <w:r w:rsidRPr="00265A6A">
        <w:rPr>
          <w:rFonts w:ascii="Times New Roman" w:eastAsia="Times New Roman" w:hAnsi="Times New Roman" w:cs="Times New Roman"/>
          <w:kern w:val="0"/>
          <w14:ligatures w14:val="none"/>
        </w:rPr>
        <w:t>During her tenure, the College of Science achieved several milestones, including:</w:t>
      </w:r>
    </w:p>
    <w:p w14:paraId="3BB7C5D5" w14:textId="77777777" w:rsidR="00265A6A" w:rsidRPr="00265A6A" w:rsidRDefault="00265A6A" w:rsidP="00265A6A">
      <w:pPr>
        <w:numPr>
          <w:ilvl w:val="0"/>
          <w:numId w:val="1"/>
        </w:numPr>
        <w:rPr>
          <w:rFonts w:ascii="Times New Roman" w:eastAsia="Times New Roman" w:hAnsi="Times New Roman" w:cs="Times New Roman"/>
          <w:kern w:val="0"/>
          <w14:ligatures w14:val="none"/>
        </w:rPr>
      </w:pPr>
      <w:r w:rsidRPr="00265A6A">
        <w:rPr>
          <w:rFonts w:ascii="Times New Roman" w:eastAsia="Times New Roman" w:hAnsi="Times New Roman" w:cs="Times New Roman"/>
          <w:kern w:val="0"/>
          <w14:ligatures w14:val="none"/>
        </w:rPr>
        <w:t>The addition of two new Ph.D. programs—she was the architect of the Ph.D. program in </w:t>
      </w:r>
      <w:hyperlink r:id="rId9" w:history="1">
        <w:r w:rsidRPr="00265A6A">
          <w:rPr>
            <w:rFonts w:ascii="Times New Roman" w:eastAsia="Times New Roman" w:hAnsi="Times New Roman" w:cs="Times New Roman"/>
            <w:b/>
            <w:bCs/>
            <w:color w:val="000000"/>
            <w:kern w:val="0"/>
            <w:u w:val="single"/>
            <w14:ligatures w14:val="none"/>
          </w:rPr>
          <w:t>mathematical modeling</w:t>
        </w:r>
      </w:hyperlink>
      <w:r w:rsidRPr="00265A6A">
        <w:rPr>
          <w:rFonts w:ascii="Times New Roman" w:eastAsia="Times New Roman" w:hAnsi="Times New Roman" w:cs="Times New Roman"/>
          <w:kern w:val="0"/>
          <w14:ligatures w14:val="none"/>
        </w:rPr>
        <w:t> and oversaw the development of the Ph.D. in physics.</w:t>
      </w:r>
    </w:p>
    <w:p w14:paraId="142D5A1E" w14:textId="77777777" w:rsidR="00265A6A" w:rsidRPr="00265A6A" w:rsidRDefault="00265A6A" w:rsidP="00265A6A">
      <w:pPr>
        <w:numPr>
          <w:ilvl w:val="0"/>
          <w:numId w:val="1"/>
        </w:numPr>
        <w:rPr>
          <w:rFonts w:ascii="Times New Roman" w:eastAsia="Times New Roman" w:hAnsi="Times New Roman" w:cs="Times New Roman"/>
          <w:kern w:val="0"/>
          <w14:ligatures w14:val="none"/>
        </w:rPr>
      </w:pPr>
      <w:r w:rsidRPr="00265A6A">
        <w:rPr>
          <w:rFonts w:ascii="Times New Roman" w:eastAsia="Times New Roman" w:hAnsi="Times New Roman" w:cs="Times New Roman"/>
          <w:kern w:val="0"/>
          <w14:ligatures w14:val="none"/>
        </w:rPr>
        <w:t>The development of a new MS program in </w:t>
      </w:r>
      <w:hyperlink r:id="rId10" w:history="1">
        <w:r w:rsidRPr="00265A6A">
          <w:rPr>
            <w:rFonts w:ascii="Times New Roman" w:eastAsia="Times New Roman" w:hAnsi="Times New Roman" w:cs="Times New Roman"/>
            <w:b/>
            <w:bCs/>
            <w:color w:val="000000"/>
            <w:kern w:val="0"/>
            <w:u w:val="single"/>
            <w14:ligatures w14:val="none"/>
          </w:rPr>
          <w:t>physics</w:t>
        </w:r>
      </w:hyperlink>
      <w:r w:rsidRPr="00265A6A">
        <w:rPr>
          <w:rFonts w:ascii="Times New Roman" w:eastAsia="Times New Roman" w:hAnsi="Times New Roman" w:cs="Times New Roman"/>
          <w:kern w:val="0"/>
          <w14:ligatures w14:val="none"/>
        </w:rPr>
        <w:t>, a new BS program in neuroscience (a joint program with the </w:t>
      </w:r>
      <w:hyperlink r:id="rId11" w:history="1">
        <w:r w:rsidRPr="00265A6A">
          <w:rPr>
            <w:rFonts w:ascii="Times New Roman" w:eastAsia="Times New Roman" w:hAnsi="Times New Roman" w:cs="Times New Roman"/>
            <w:b/>
            <w:bCs/>
            <w:color w:val="000000"/>
            <w:kern w:val="0"/>
            <w:u w:val="single"/>
            <w14:ligatures w14:val="none"/>
          </w:rPr>
          <w:t>College of Liberal Arts</w:t>
        </w:r>
      </w:hyperlink>
      <w:r w:rsidRPr="00265A6A">
        <w:rPr>
          <w:rFonts w:ascii="Times New Roman" w:eastAsia="Times New Roman" w:hAnsi="Times New Roman" w:cs="Times New Roman"/>
          <w:kern w:val="0"/>
          <w14:ligatures w14:val="none"/>
        </w:rPr>
        <w:t>), and a new MS program in </w:t>
      </w:r>
      <w:hyperlink r:id="rId12" w:history="1">
        <w:r w:rsidRPr="00265A6A">
          <w:rPr>
            <w:rFonts w:ascii="Times New Roman" w:eastAsia="Times New Roman" w:hAnsi="Times New Roman" w:cs="Times New Roman"/>
            <w:b/>
            <w:bCs/>
            <w:color w:val="000000"/>
            <w:kern w:val="0"/>
            <w:u w:val="single"/>
            <w14:ligatures w14:val="none"/>
          </w:rPr>
          <w:t>data science</w:t>
        </w:r>
      </w:hyperlink>
      <w:r w:rsidRPr="00265A6A">
        <w:rPr>
          <w:rFonts w:ascii="Times New Roman" w:eastAsia="Times New Roman" w:hAnsi="Times New Roman" w:cs="Times New Roman"/>
          <w:kern w:val="0"/>
          <w14:ligatures w14:val="none"/>
        </w:rPr>
        <w:t> (a joint program with </w:t>
      </w:r>
      <w:hyperlink r:id="rId13" w:history="1">
        <w:r w:rsidRPr="00265A6A">
          <w:rPr>
            <w:rFonts w:ascii="Times New Roman" w:eastAsia="Times New Roman" w:hAnsi="Times New Roman" w:cs="Times New Roman"/>
            <w:b/>
            <w:bCs/>
            <w:color w:val="000000"/>
            <w:kern w:val="0"/>
            <w:u w:val="single"/>
            <w14:ligatures w14:val="none"/>
          </w:rPr>
          <w:t>Golisano College of Computing and Information Sciences</w:t>
        </w:r>
      </w:hyperlink>
      <w:r w:rsidRPr="00265A6A">
        <w:rPr>
          <w:rFonts w:ascii="Times New Roman" w:eastAsia="Times New Roman" w:hAnsi="Times New Roman" w:cs="Times New Roman"/>
          <w:kern w:val="0"/>
          <w14:ligatures w14:val="none"/>
        </w:rPr>
        <w:t>).</w:t>
      </w:r>
    </w:p>
    <w:p w14:paraId="2AE6ED4B" w14:textId="77777777" w:rsidR="00265A6A" w:rsidRPr="00265A6A" w:rsidRDefault="00265A6A" w:rsidP="00265A6A">
      <w:pPr>
        <w:numPr>
          <w:ilvl w:val="0"/>
          <w:numId w:val="1"/>
        </w:numPr>
        <w:rPr>
          <w:rFonts w:ascii="Times New Roman" w:eastAsia="Times New Roman" w:hAnsi="Times New Roman" w:cs="Times New Roman"/>
          <w:kern w:val="0"/>
          <w14:ligatures w14:val="none"/>
        </w:rPr>
      </w:pPr>
      <w:r w:rsidRPr="00265A6A">
        <w:rPr>
          <w:rFonts w:ascii="Times New Roman" w:eastAsia="Times New Roman" w:hAnsi="Times New Roman" w:cs="Times New Roman"/>
          <w:kern w:val="0"/>
          <w14:ligatures w14:val="none"/>
        </w:rPr>
        <w:t>Developing and implementing the College of Science strategic plan and major lab renovations.</w:t>
      </w:r>
    </w:p>
    <w:p w14:paraId="782A1927" w14:textId="77777777" w:rsidR="00265A6A" w:rsidRPr="00265A6A" w:rsidRDefault="00265A6A" w:rsidP="00265A6A">
      <w:pPr>
        <w:numPr>
          <w:ilvl w:val="0"/>
          <w:numId w:val="1"/>
        </w:numPr>
        <w:rPr>
          <w:rFonts w:ascii="Times New Roman" w:eastAsia="Times New Roman" w:hAnsi="Times New Roman" w:cs="Times New Roman"/>
          <w:kern w:val="0"/>
          <w14:ligatures w14:val="none"/>
        </w:rPr>
      </w:pPr>
      <w:r w:rsidRPr="00265A6A">
        <w:rPr>
          <w:rFonts w:ascii="Times New Roman" w:eastAsia="Times New Roman" w:hAnsi="Times New Roman" w:cs="Times New Roman"/>
          <w:kern w:val="0"/>
          <w14:ligatures w14:val="none"/>
        </w:rPr>
        <w:t xml:space="preserve">Establishing the College of Science as RIT’s leading college </w:t>
      </w:r>
      <w:proofErr w:type="gramStart"/>
      <w:r w:rsidRPr="00265A6A">
        <w:rPr>
          <w:rFonts w:ascii="Times New Roman" w:eastAsia="Times New Roman" w:hAnsi="Times New Roman" w:cs="Times New Roman"/>
          <w:kern w:val="0"/>
          <w14:ligatures w14:val="none"/>
        </w:rPr>
        <w:t>in the area of</w:t>
      </w:r>
      <w:proofErr w:type="gramEnd"/>
      <w:r w:rsidRPr="00265A6A">
        <w:rPr>
          <w:rFonts w:ascii="Times New Roman" w:eastAsia="Times New Roman" w:hAnsi="Times New Roman" w:cs="Times New Roman"/>
          <w:kern w:val="0"/>
          <w14:ligatures w14:val="none"/>
        </w:rPr>
        <w:t xml:space="preserve"> undergraduate research.</w:t>
      </w:r>
    </w:p>
    <w:p w14:paraId="0213F53E" w14:textId="77777777" w:rsidR="00265A6A" w:rsidRPr="00265A6A" w:rsidRDefault="00265A6A" w:rsidP="00265A6A">
      <w:pPr>
        <w:numPr>
          <w:ilvl w:val="0"/>
          <w:numId w:val="1"/>
        </w:numPr>
        <w:rPr>
          <w:rFonts w:ascii="Times New Roman" w:eastAsia="Times New Roman" w:hAnsi="Times New Roman" w:cs="Times New Roman"/>
          <w:kern w:val="0"/>
          <w14:ligatures w14:val="none"/>
        </w:rPr>
      </w:pPr>
      <w:r w:rsidRPr="00265A6A">
        <w:rPr>
          <w:rFonts w:ascii="Times New Roman" w:eastAsia="Times New Roman" w:hAnsi="Times New Roman" w:cs="Times New Roman"/>
          <w:kern w:val="0"/>
          <w14:ligatures w14:val="none"/>
        </w:rPr>
        <w:t>Establishing a new structure: the college is comprised of six academic units (School of Mathematical Sciences, </w:t>
      </w:r>
      <w:hyperlink r:id="rId14" w:history="1">
        <w:r w:rsidRPr="00265A6A">
          <w:rPr>
            <w:rFonts w:ascii="Times New Roman" w:eastAsia="Times New Roman" w:hAnsi="Times New Roman" w:cs="Times New Roman"/>
            <w:b/>
            <w:bCs/>
            <w:color w:val="000000"/>
            <w:kern w:val="0"/>
            <w:u w:val="single"/>
            <w14:ligatures w14:val="none"/>
          </w:rPr>
          <w:t>Thomas H. Gosnell School of Life Sciences</w:t>
        </w:r>
      </w:hyperlink>
      <w:r w:rsidRPr="00265A6A">
        <w:rPr>
          <w:rFonts w:ascii="Times New Roman" w:eastAsia="Times New Roman" w:hAnsi="Times New Roman" w:cs="Times New Roman"/>
          <w:kern w:val="0"/>
          <w14:ligatures w14:val="none"/>
        </w:rPr>
        <w:t>, </w:t>
      </w:r>
      <w:hyperlink r:id="rId15" w:history="1">
        <w:r w:rsidRPr="00265A6A">
          <w:rPr>
            <w:rFonts w:ascii="Times New Roman" w:eastAsia="Times New Roman" w:hAnsi="Times New Roman" w:cs="Times New Roman"/>
            <w:b/>
            <w:bCs/>
            <w:color w:val="000000"/>
            <w:kern w:val="0"/>
            <w:u w:val="single"/>
            <w14:ligatures w14:val="none"/>
          </w:rPr>
          <w:t xml:space="preserve">School of Physics </w:t>
        </w:r>
        <w:r w:rsidRPr="00265A6A">
          <w:rPr>
            <w:rFonts w:ascii="Times New Roman" w:eastAsia="Times New Roman" w:hAnsi="Times New Roman" w:cs="Times New Roman"/>
            <w:b/>
            <w:bCs/>
            <w:color w:val="000000"/>
            <w:kern w:val="0"/>
            <w:u w:val="single"/>
            <w14:ligatures w14:val="none"/>
          </w:rPr>
          <w:lastRenderedPageBreak/>
          <w:t>and Astronomy</w:t>
        </w:r>
      </w:hyperlink>
      <w:r w:rsidRPr="00265A6A">
        <w:rPr>
          <w:rFonts w:ascii="Times New Roman" w:eastAsia="Times New Roman" w:hAnsi="Times New Roman" w:cs="Times New Roman"/>
          <w:kern w:val="0"/>
          <w14:ligatures w14:val="none"/>
        </w:rPr>
        <w:t>, </w:t>
      </w:r>
      <w:hyperlink r:id="rId16" w:history="1">
        <w:r w:rsidRPr="00265A6A">
          <w:rPr>
            <w:rFonts w:ascii="Times New Roman" w:eastAsia="Times New Roman" w:hAnsi="Times New Roman" w:cs="Times New Roman"/>
            <w:b/>
            <w:bCs/>
            <w:color w:val="000000"/>
            <w:kern w:val="0"/>
            <w:u w:val="single"/>
            <w14:ligatures w14:val="none"/>
          </w:rPr>
          <w:t>School of Chemistry and Materials Science</w:t>
        </w:r>
      </w:hyperlink>
      <w:r w:rsidRPr="00265A6A">
        <w:rPr>
          <w:rFonts w:ascii="Times New Roman" w:eastAsia="Times New Roman" w:hAnsi="Times New Roman" w:cs="Times New Roman"/>
          <w:kern w:val="0"/>
          <w14:ligatures w14:val="none"/>
        </w:rPr>
        <w:t>, </w:t>
      </w:r>
      <w:hyperlink r:id="rId17" w:history="1">
        <w:r w:rsidRPr="00265A6A">
          <w:rPr>
            <w:rFonts w:ascii="Times New Roman" w:eastAsia="Times New Roman" w:hAnsi="Times New Roman" w:cs="Times New Roman"/>
            <w:b/>
            <w:bCs/>
            <w:color w:val="000000"/>
            <w:kern w:val="0"/>
            <w:u w:val="single"/>
            <w14:ligatures w14:val="none"/>
          </w:rPr>
          <w:t>Chester F. Carlson Center for Imaging Science</w:t>
        </w:r>
      </w:hyperlink>
      <w:r w:rsidRPr="00265A6A">
        <w:rPr>
          <w:rFonts w:ascii="Times New Roman" w:eastAsia="Times New Roman" w:hAnsi="Times New Roman" w:cs="Times New Roman"/>
          <w:kern w:val="0"/>
          <w14:ligatures w14:val="none"/>
        </w:rPr>
        <w:t>, and </w:t>
      </w:r>
      <w:hyperlink r:id="rId18" w:history="1">
        <w:r w:rsidRPr="00265A6A">
          <w:rPr>
            <w:rFonts w:ascii="Times New Roman" w:eastAsia="Times New Roman" w:hAnsi="Times New Roman" w:cs="Times New Roman"/>
            <w:b/>
            <w:bCs/>
            <w:color w:val="000000"/>
            <w:kern w:val="0"/>
            <w:u w:val="single"/>
            <w14:ligatures w14:val="none"/>
          </w:rPr>
          <w:t>Integrated Sciences Academy</w:t>
        </w:r>
      </w:hyperlink>
      <w:r w:rsidRPr="00265A6A">
        <w:rPr>
          <w:rFonts w:ascii="Times New Roman" w:eastAsia="Times New Roman" w:hAnsi="Times New Roman" w:cs="Times New Roman"/>
          <w:kern w:val="0"/>
          <w14:ligatures w14:val="none"/>
        </w:rPr>
        <w:t>) and seven research centers. The college received $5 million to name the Thomas H. Gosnell School of Life Sciences.</w:t>
      </w:r>
    </w:p>
    <w:p w14:paraId="52B3F99B" w14:textId="77777777" w:rsidR="00265A6A" w:rsidRPr="00265A6A" w:rsidRDefault="00265A6A" w:rsidP="00265A6A">
      <w:pPr>
        <w:spacing w:before="100" w:beforeAutospacing="1" w:after="100" w:afterAutospacing="1"/>
        <w:rPr>
          <w:rFonts w:ascii="Times New Roman" w:eastAsia="Times New Roman" w:hAnsi="Times New Roman" w:cs="Times New Roman"/>
          <w:kern w:val="0"/>
          <w14:ligatures w14:val="none"/>
        </w:rPr>
      </w:pPr>
      <w:r w:rsidRPr="00265A6A">
        <w:rPr>
          <w:rFonts w:ascii="Times New Roman" w:eastAsia="Times New Roman" w:hAnsi="Times New Roman" w:cs="Times New Roman"/>
          <w:kern w:val="0"/>
          <w14:ligatures w14:val="none"/>
        </w:rPr>
        <w:t xml:space="preserve">At Wentworth, </w:t>
      </w:r>
      <w:proofErr w:type="spellStart"/>
      <w:r w:rsidRPr="00265A6A">
        <w:rPr>
          <w:rFonts w:ascii="Times New Roman" w:eastAsia="Times New Roman" w:hAnsi="Times New Roman" w:cs="Times New Roman"/>
          <w:kern w:val="0"/>
          <w14:ligatures w14:val="none"/>
        </w:rPr>
        <w:t>Maggelakis</w:t>
      </w:r>
      <w:proofErr w:type="spellEnd"/>
      <w:r w:rsidRPr="00265A6A">
        <w:rPr>
          <w:rFonts w:ascii="Times New Roman" w:eastAsia="Times New Roman" w:hAnsi="Times New Roman" w:cs="Times New Roman"/>
          <w:kern w:val="0"/>
          <w14:ligatures w14:val="none"/>
        </w:rPr>
        <w:t xml:space="preserve"> is committed to academic excellence, student, </w:t>
      </w:r>
      <w:proofErr w:type="gramStart"/>
      <w:r w:rsidRPr="00265A6A">
        <w:rPr>
          <w:rFonts w:ascii="Times New Roman" w:eastAsia="Times New Roman" w:hAnsi="Times New Roman" w:cs="Times New Roman"/>
          <w:kern w:val="0"/>
          <w14:ligatures w14:val="none"/>
        </w:rPr>
        <w:t>faculty</w:t>
      </w:r>
      <w:proofErr w:type="gramEnd"/>
      <w:r w:rsidRPr="00265A6A">
        <w:rPr>
          <w:rFonts w:ascii="Times New Roman" w:eastAsia="Times New Roman" w:hAnsi="Times New Roman" w:cs="Times New Roman"/>
          <w:kern w:val="0"/>
          <w14:ligatures w14:val="none"/>
        </w:rPr>
        <w:t xml:space="preserve"> and staff success, and promoting, supporting, and enhance a vigorous, diverse, inclusive, and rewarding academic environment that fosters faculty and staff professional growth, job satisfaction, impartiality, social justice, equality and equity for all. Key initiatives under Dr. </w:t>
      </w:r>
      <w:proofErr w:type="spellStart"/>
      <w:r w:rsidRPr="00265A6A">
        <w:rPr>
          <w:rFonts w:ascii="Times New Roman" w:eastAsia="Times New Roman" w:hAnsi="Times New Roman" w:cs="Times New Roman"/>
          <w:kern w:val="0"/>
          <w14:ligatures w14:val="none"/>
        </w:rPr>
        <w:t>Maggelakis</w:t>
      </w:r>
      <w:proofErr w:type="spellEnd"/>
      <w:r w:rsidRPr="00265A6A">
        <w:rPr>
          <w:rFonts w:ascii="Times New Roman" w:eastAsia="Times New Roman" w:hAnsi="Times New Roman" w:cs="Times New Roman"/>
          <w:kern w:val="0"/>
          <w14:ligatures w14:val="none"/>
        </w:rPr>
        <w:t xml:space="preserve">’ leadership </w:t>
      </w:r>
      <w:proofErr w:type="gramStart"/>
      <w:r w:rsidRPr="00265A6A">
        <w:rPr>
          <w:rFonts w:ascii="Times New Roman" w:eastAsia="Times New Roman" w:hAnsi="Times New Roman" w:cs="Times New Roman"/>
          <w:kern w:val="0"/>
          <w14:ligatures w14:val="none"/>
        </w:rPr>
        <w:t>include:</w:t>
      </w:r>
      <w:proofErr w:type="gramEnd"/>
      <w:r w:rsidRPr="00265A6A">
        <w:rPr>
          <w:rFonts w:ascii="Times New Roman" w:eastAsia="Times New Roman" w:hAnsi="Times New Roman" w:cs="Times New Roman"/>
          <w:kern w:val="0"/>
          <w14:ligatures w14:val="none"/>
        </w:rPr>
        <w:t xml:space="preserve"> fostering the value of a well-rounded education that includes the sciences, arts and humanities; building strong student and faculty bonds; expanding experiential learning and undergraduate research; building undergraduate and graduate programs in strategic areas; establishing research and scholarship in core areas and across a variety of application domains, and forming strategic partnerships with industry leaders and nonprofits.</w:t>
      </w:r>
    </w:p>
    <w:p w14:paraId="55E5204C" w14:textId="77777777" w:rsidR="00265A6A" w:rsidRPr="00265A6A" w:rsidRDefault="00265A6A" w:rsidP="00265A6A">
      <w:pPr>
        <w:numPr>
          <w:ilvl w:val="0"/>
          <w:numId w:val="2"/>
        </w:numPr>
        <w:shd w:val="clear" w:color="auto" w:fill="000000"/>
        <w:rPr>
          <w:rFonts w:ascii="Open Sans" w:eastAsia="Times New Roman" w:hAnsi="Open Sans" w:cs="Open Sans"/>
          <w:color w:val="FFFFFF"/>
          <w:kern w:val="0"/>
          <w14:ligatures w14:val="none"/>
        </w:rPr>
      </w:pPr>
    </w:p>
    <w:p w14:paraId="57D785AA" w14:textId="77777777" w:rsidR="00265A6A" w:rsidRDefault="00265A6A"/>
    <w:sectPr w:rsidR="00265A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64D74"/>
    <w:multiLevelType w:val="multilevel"/>
    <w:tmpl w:val="333A8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4005156"/>
    <w:multiLevelType w:val="multilevel"/>
    <w:tmpl w:val="39780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7044228">
    <w:abstractNumId w:val="0"/>
  </w:num>
  <w:num w:numId="2" w16cid:durableId="1319265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A6A"/>
    <w:rsid w:val="0026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D244D3"/>
  <w15:chartTrackingRefBased/>
  <w15:docId w15:val="{8B199CB5-61AD-6547-B449-0686E8FB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65A6A"/>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5A6A"/>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265A6A"/>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265A6A"/>
    <w:rPr>
      <w:color w:val="0000FF"/>
      <w:u w:val="single"/>
    </w:rPr>
  </w:style>
  <w:style w:type="paragraph" w:customStyle="1" w:styleId="item-1">
    <w:name w:val="item-1"/>
    <w:basedOn w:val="Normal"/>
    <w:rsid w:val="00265A6A"/>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511921">
      <w:bodyDiv w:val="1"/>
      <w:marLeft w:val="0"/>
      <w:marRight w:val="0"/>
      <w:marTop w:val="0"/>
      <w:marBottom w:val="0"/>
      <w:divBdr>
        <w:top w:val="none" w:sz="0" w:space="0" w:color="auto"/>
        <w:left w:val="none" w:sz="0" w:space="0" w:color="auto"/>
        <w:bottom w:val="none" w:sz="0" w:space="0" w:color="auto"/>
        <w:right w:val="none" w:sz="0" w:space="0" w:color="auto"/>
      </w:divBdr>
      <w:divsChild>
        <w:div w:id="976031726">
          <w:marLeft w:val="0"/>
          <w:marRight w:val="0"/>
          <w:marTop w:val="0"/>
          <w:marBottom w:val="0"/>
          <w:divBdr>
            <w:top w:val="none" w:sz="0" w:space="0" w:color="auto"/>
            <w:left w:val="none" w:sz="0" w:space="0" w:color="auto"/>
            <w:bottom w:val="none" w:sz="0" w:space="0" w:color="auto"/>
            <w:right w:val="none" w:sz="0" w:space="0" w:color="auto"/>
          </w:divBdr>
          <w:divsChild>
            <w:div w:id="675614325">
              <w:marLeft w:val="0"/>
              <w:marRight w:val="0"/>
              <w:marTop w:val="0"/>
              <w:marBottom w:val="0"/>
              <w:divBdr>
                <w:top w:val="none" w:sz="0" w:space="0" w:color="auto"/>
                <w:left w:val="none" w:sz="0" w:space="0" w:color="auto"/>
                <w:bottom w:val="none" w:sz="0" w:space="0" w:color="auto"/>
                <w:right w:val="none" w:sz="0" w:space="0" w:color="auto"/>
              </w:divBdr>
              <w:divsChild>
                <w:div w:id="1711300646">
                  <w:marLeft w:val="0"/>
                  <w:marRight w:val="0"/>
                  <w:marTop w:val="0"/>
                  <w:marBottom w:val="0"/>
                  <w:divBdr>
                    <w:top w:val="none" w:sz="0" w:space="0" w:color="auto"/>
                    <w:left w:val="none" w:sz="0" w:space="0" w:color="auto"/>
                    <w:bottom w:val="none" w:sz="0" w:space="0" w:color="auto"/>
                    <w:right w:val="none" w:sz="0" w:space="0" w:color="auto"/>
                  </w:divBdr>
                  <w:divsChild>
                    <w:div w:id="2133673301">
                      <w:marLeft w:val="0"/>
                      <w:marRight w:val="0"/>
                      <w:marTop w:val="0"/>
                      <w:marBottom w:val="0"/>
                      <w:divBdr>
                        <w:top w:val="none" w:sz="0" w:space="0" w:color="auto"/>
                        <w:left w:val="none" w:sz="0" w:space="0" w:color="auto"/>
                        <w:bottom w:val="none" w:sz="0" w:space="0" w:color="auto"/>
                        <w:right w:val="none" w:sz="0" w:space="0" w:color="auto"/>
                      </w:divBdr>
                      <w:divsChild>
                        <w:div w:id="410199690">
                          <w:marLeft w:val="0"/>
                          <w:marRight w:val="0"/>
                          <w:marTop w:val="0"/>
                          <w:marBottom w:val="0"/>
                          <w:divBdr>
                            <w:top w:val="none" w:sz="0" w:space="0" w:color="auto"/>
                            <w:left w:val="none" w:sz="0" w:space="0" w:color="auto"/>
                            <w:bottom w:val="none" w:sz="0" w:space="0" w:color="auto"/>
                            <w:right w:val="none" w:sz="0" w:space="0" w:color="auto"/>
                          </w:divBdr>
                          <w:divsChild>
                            <w:div w:id="767195795">
                              <w:marLeft w:val="0"/>
                              <w:marRight w:val="0"/>
                              <w:marTop w:val="0"/>
                              <w:marBottom w:val="0"/>
                              <w:divBdr>
                                <w:top w:val="none" w:sz="0" w:space="0" w:color="auto"/>
                                <w:left w:val="none" w:sz="0" w:space="0" w:color="auto"/>
                                <w:bottom w:val="none" w:sz="0" w:space="0" w:color="auto"/>
                                <w:right w:val="none" w:sz="0" w:space="0" w:color="auto"/>
                              </w:divBdr>
                              <w:divsChild>
                                <w:div w:id="2100789085">
                                  <w:marLeft w:val="0"/>
                                  <w:marRight w:val="0"/>
                                  <w:marTop w:val="0"/>
                                  <w:marBottom w:val="0"/>
                                  <w:divBdr>
                                    <w:top w:val="none" w:sz="0" w:space="0" w:color="auto"/>
                                    <w:left w:val="none" w:sz="0" w:space="0" w:color="auto"/>
                                    <w:bottom w:val="none" w:sz="0" w:space="0" w:color="auto"/>
                                    <w:right w:val="none" w:sz="0" w:space="0" w:color="auto"/>
                                  </w:divBdr>
                                  <w:divsChild>
                                    <w:div w:id="15623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6947475">
          <w:marLeft w:val="0"/>
          <w:marRight w:val="0"/>
          <w:marTop w:val="0"/>
          <w:marBottom w:val="0"/>
          <w:divBdr>
            <w:top w:val="none" w:sz="0" w:space="0" w:color="auto"/>
            <w:left w:val="none" w:sz="0" w:space="0" w:color="auto"/>
            <w:bottom w:val="none" w:sz="0" w:space="0" w:color="auto"/>
            <w:right w:val="none" w:sz="0" w:space="0" w:color="auto"/>
          </w:divBdr>
          <w:divsChild>
            <w:div w:id="1380283933">
              <w:marLeft w:val="0"/>
              <w:marRight w:val="0"/>
              <w:marTop w:val="0"/>
              <w:marBottom w:val="0"/>
              <w:divBdr>
                <w:top w:val="none" w:sz="0" w:space="0" w:color="auto"/>
                <w:left w:val="none" w:sz="0" w:space="0" w:color="auto"/>
                <w:bottom w:val="none" w:sz="0" w:space="0" w:color="auto"/>
                <w:right w:val="none" w:sz="0" w:space="0" w:color="auto"/>
              </w:divBdr>
              <w:divsChild>
                <w:div w:id="488639227">
                  <w:marLeft w:val="0"/>
                  <w:marRight w:val="0"/>
                  <w:marTop w:val="0"/>
                  <w:marBottom w:val="0"/>
                  <w:divBdr>
                    <w:top w:val="none" w:sz="0" w:space="0" w:color="auto"/>
                    <w:left w:val="none" w:sz="0" w:space="0" w:color="auto"/>
                    <w:bottom w:val="none" w:sz="0" w:space="0" w:color="auto"/>
                    <w:right w:val="none" w:sz="0" w:space="0" w:color="auto"/>
                  </w:divBdr>
                </w:div>
                <w:div w:id="27186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t.edu/science/integrated-sciences-academy" TargetMode="External"/><Relationship Id="rId13" Type="http://schemas.openxmlformats.org/officeDocument/2006/relationships/hyperlink" Target="https://www.rit.edu/computing/" TargetMode="External"/><Relationship Id="rId18" Type="http://schemas.openxmlformats.org/officeDocument/2006/relationships/hyperlink" Target="https://www.rit.edu/science/integrated-sciences-academy" TargetMode="External"/><Relationship Id="rId3" Type="http://schemas.openxmlformats.org/officeDocument/2006/relationships/settings" Target="settings.xml"/><Relationship Id="rId7" Type="http://schemas.openxmlformats.org/officeDocument/2006/relationships/hyperlink" Target="https://www.rit.edu/castle/" TargetMode="External"/><Relationship Id="rId12" Type="http://schemas.openxmlformats.org/officeDocument/2006/relationships/hyperlink" Target="https://www.rit.edu/study/data-science-ms" TargetMode="External"/><Relationship Id="rId17" Type="http://schemas.openxmlformats.org/officeDocument/2006/relationships/hyperlink" Target="https://www.rit.edu/science/chester-f-carlson-center-imaging-science" TargetMode="External"/><Relationship Id="rId2" Type="http://schemas.openxmlformats.org/officeDocument/2006/relationships/styles" Target="styles.xml"/><Relationship Id="rId16" Type="http://schemas.openxmlformats.org/officeDocument/2006/relationships/hyperlink" Target="https://www.rit.edu/science/school-chemistry-and-materials-scienc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rit.edu/science/women-science" TargetMode="External"/><Relationship Id="rId11" Type="http://schemas.openxmlformats.org/officeDocument/2006/relationships/hyperlink" Target="https://www.rit.edu/liberalarts/" TargetMode="External"/><Relationship Id="rId5" Type="http://schemas.openxmlformats.org/officeDocument/2006/relationships/hyperlink" Target="https://www.rit.edu/science/summer-math-institute-workshop" TargetMode="External"/><Relationship Id="rId15" Type="http://schemas.openxmlformats.org/officeDocument/2006/relationships/hyperlink" Target="https://www.rit.edu/science/school-physics-and-astronomy" TargetMode="External"/><Relationship Id="rId10" Type="http://schemas.openxmlformats.org/officeDocument/2006/relationships/hyperlink" Target="https://www.rit.edu/science/study/physics-m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it.edu/study/mathematical-modeling-phd" TargetMode="External"/><Relationship Id="rId14" Type="http://schemas.openxmlformats.org/officeDocument/2006/relationships/hyperlink" Target="https://www.rit.edu/science/thomas-h-gosnell-school-life-sciences" TargetMode="Externa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783</Words>
  <Characters>4466</Characters>
  <Application>Microsoft Office Word</Application>
  <DocSecurity>0</DocSecurity>
  <Lines>37</Lines>
  <Paragraphs>10</Paragraphs>
  <ScaleCrop>false</ScaleCrop>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 Executive Director</dc:creator>
  <cp:keywords/>
  <dc:description/>
  <cp:lastModifiedBy>CAS Executive Director</cp:lastModifiedBy>
  <cp:revision>1</cp:revision>
  <dcterms:created xsi:type="dcterms:W3CDTF">2023-01-30T16:57:00Z</dcterms:created>
  <dcterms:modified xsi:type="dcterms:W3CDTF">2023-01-30T16:58:00Z</dcterms:modified>
</cp:coreProperties>
</file>