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58A6C" w14:textId="67EC6BD2" w:rsidR="0038725C" w:rsidRPr="004E1853" w:rsidRDefault="00A03F01" w:rsidP="004E1853">
      <w:pPr>
        <w:ind w:left="2880"/>
        <w:jc w:val="center"/>
        <w:outlineLvl w:val="0"/>
        <w:rPr>
          <w:rFonts w:cs="Times New Roman"/>
          <w:b/>
          <w:color w:val="2E74B5" w:themeColor="accent1" w:themeShade="BF"/>
          <w:sz w:val="56"/>
        </w:rPr>
      </w:pPr>
      <w:r w:rsidRPr="004E1853">
        <w:rPr>
          <w:rFonts w:cs="Times New Roman"/>
          <w:b/>
          <w:noProof/>
          <w:color w:val="2E74B5" w:themeColor="accent1" w:themeShade="BF"/>
          <w:sz w:val="56"/>
        </w:rPr>
        <mc:AlternateContent>
          <mc:Choice Requires="wps">
            <w:drawing>
              <wp:anchor distT="45720" distB="45720" distL="114300" distR="114300" simplePos="0" relativeHeight="251659264" behindDoc="1" locked="0" layoutInCell="1" allowOverlap="1" wp14:anchorId="6FDF038A" wp14:editId="5997C03D">
                <wp:simplePos x="0" y="0"/>
                <wp:positionH relativeFrom="column">
                  <wp:posOffset>9525</wp:posOffset>
                </wp:positionH>
                <wp:positionV relativeFrom="paragraph">
                  <wp:posOffset>0</wp:posOffset>
                </wp:positionV>
                <wp:extent cx="1352550" cy="8318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21CDC8A" w14:textId="77777777" w:rsidR="00A03F01" w:rsidRDefault="00A03F01">
                            <w:r>
                              <w:rPr>
                                <w:noProof/>
                              </w:rPr>
                              <w:drawing>
                                <wp:inline distT="0" distB="0" distL="0" distR="0" wp14:anchorId="0CDE47CE" wp14:editId="4675597E">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F038A" id="_x0000_t202" coordsize="21600,21600" o:spt="202" path="m,l,21600r21600,l21600,xe">
                <v:stroke joinstyle="miter"/>
                <v:path gradientshapeok="t" o:connecttype="rect"/>
              </v:shapetype>
              <v:shape id="Text Box 2" o:spid="_x0000_s1026" type="#_x0000_t202" style="position:absolute;left:0;text-align:left;margin-left:.75pt;margin-top:0;width:106.5pt;height:6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">
                <v:textbox>
                  <w:txbxContent>
                    <w:p w14:paraId="121CDC8A" w14:textId="77777777" w:rsidR="00A03F01" w:rsidRDefault="00A03F01">
                      <w:r>
                        <w:rPr>
                          <w:noProof/>
                        </w:rPr>
                        <w:drawing>
                          <wp:inline distT="0" distB="0" distL="0" distR="0" wp14:anchorId="0CDE47CE" wp14:editId="4675597E">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v:shape>
            </w:pict>
          </mc:Fallback>
        </mc:AlternateContent>
      </w:r>
      <w:r w:rsidR="0038725C" w:rsidRPr="004E1853">
        <w:rPr>
          <w:rFonts w:cs="Times New Roman"/>
          <w:b/>
          <w:color w:val="2E74B5" w:themeColor="accent1" w:themeShade="BF"/>
          <w:sz w:val="56"/>
        </w:rPr>
        <w:t xml:space="preserve">ACAO Board of Directors </w:t>
      </w:r>
      <w:r w:rsidR="00D95172" w:rsidRPr="004E1853">
        <w:rPr>
          <w:rFonts w:cs="Times New Roman"/>
          <w:b/>
          <w:color w:val="2E74B5" w:themeColor="accent1" w:themeShade="BF"/>
          <w:sz w:val="56"/>
        </w:rPr>
        <w:t>Meeting</w:t>
      </w:r>
      <w:r w:rsidR="00D63D88">
        <w:rPr>
          <w:rFonts w:cs="Times New Roman"/>
          <w:b/>
          <w:color w:val="2E74B5" w:themeColor="accent1" w:themeShade="BF"/>
          <w:sz w:val="56"/>
        </w:rPr>
        <w:t xml:space="preserve"> </w:t>
      </w:r>
      <w:r w:rsidR="00E352CE">
        <w:rPr>
          <w:rFonts w:cs="Times New Roman"/>
          <w:b/>
          <w:color w:val="2E74B5" w:themeColor="accent1" w:themeShade="BF"/>
          <w:sz w:val="56"/>
        </w:rPr>
        <w:t>Minutes</w:t>
      </w:r>
      <w:bookmarkStart w:id="0" w:name="_GoBack"/>
      <w:bookmarkEnd w:id="0"/>
    </w:p>
    <w:p w14:paraId="256C0F80" w14:textId="77777777" w:rsidR="004E1853"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p>
    <w:p w14:paraId="3D9B792B" w14:textId="59B54798" w:rsidR="00D63D88" w:rsidRDefault="001B3BDC" w:rsidP="001502D8">
      <w:pPr>
        <w:outlineLvl w:val="0"/>
        <w:rPr>
          <w:rFonts w:cs="Times New Roman"/>
          <w:color w:val="000000" w:themeColor="text1"/>
          <w:szCs w:val="32"/>
        </w:rPr>
      </w:pPr>
      <w:r>
        <w:rPr>
          <w:rFonts w:cs="Times New Roman"/>
          <w:b/>
          <w:color w:val="000000" w:themeColor="text1"/>
          <w:szCs w:val="32"/>
        </w:rPr>
        <w:t>December 5</w:t>
      </w:r>
      <w:r w:rsidR="00865B60" w:rsidRPr="001502D8">
        <w:rPr>
          <w:rFonts w:cs="Times New Roman"/>
          <w:b/>
          <w:color w:val="000000" w:themeColor="text1"/>
          <w:szCs w:val="32"/>
        </w:rPr>
        <w:t>, 2019</w:t>
      </w:r>
      <w:r w:rsidR="004E1853" w:rsidRPr="001502D8">
        <w:rPr>
          <w:rFonts w:cs="Times New Roman"/>
          <w:b/>
          <w:color w:val="000000" w:themeColor="text1"/>
          <w:szCs w:val="32"/>
        </w:rPr>
        <w:t xml:space="preserve">: </w:t>
      </w:r>
      <w:hyperlink r:id="rId8" w:history="1">
        <w:r w:rsidR="004E1853" w:rsidRPr="001502D8">
          <w:rPr>
            <w:rStyle w:val="Hyperlink"/>
            <w:rFonts w:ascii="Arial" w:hAnsi="Arial" w:cs="Arial"/>
            <w:szCs w:val="32"/>
          </w:rPr>
          <w:t>https://zoom.us/j/707742741</w:t>
        </w:r>
      </w:hyperlink>
      <w:r w:rsidR="00D63D88" w:rsidRPr="001502D8">
        <w:rPr>
          <w:rFonts w:cs="Times New Roman"/>
          <w:b/>
          <w:color w:val="000000" w:themeColor="text1"/>
          <w:szCs w:val="32"/>
        </w:rPr>
        <w:t xml:space="preserve">, </w:t>
      </w:r>
      <w:r w:rsidR="00D63D88" w:rsidRPr="001502D8">
        <w:rPr>
          <w:rFonts w:cs="Times New Roman"/>
          <w:color w:val="000000" w:themeColor="text1"/>
          <w:szCs w:val="32"/>
        </w:rPr>
        <w:t>2-3 PM (Eastern)</w:t>
      </w:r>
    </w:p>
    <w:tbl>
      <w:tblPr>
        <w:tblStyle w:val="GridTable4-Accent5"/>
        <w:tblW w:w="0" w:type="auto"/>
        <w:tblInd w:w="-5" w:type="dxa"/>
        <w:tblLayout w:type="fixed"/>
        <w:tblLook w:val="04A0" w:firstRow="1" w:lastRow="0" w:firstColumn="1" w:lastColumn="0" w:noHBand="0" w:noVBand="1"/>
      </w:tblPr>
      <w:tblGrid>
        <w:gridCol w:w="1957"/>
        <w:gridCol w:w="907"/>
        <w:gridCol w:w="2446"/>
        <w:gridCol w:w="907"/>
        <w:gridCol w:w="2693"/>
        <w:gridCol w:w="990"/>
      </w:tblGrid>
      <w:tr w:rsidR="00CA7564" w:rsidRPr="00133645" w14:paraId="0EF6AD1A" w14:textId="77777777" w:rsidTr="00555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1B2E0B16" w14:textId="77777777" w:rsidR="00CA7564" w:rsidRPr="00133645" w:rsidRDefault="00CA7564" w:rsidP="00750920">
            <w:pPr>
              <w:jc w:val="both"/>
              <w:rPr>
                <w:rFonts w:cs="Times New Roman"/>
              </w:rPr>
            </w:pPr>
            <w:r>
              <w:rPr>
                <w:rFonts w:cs="Times New Roman"/>
              </w:rPr>
              <w:t>Name</w:t>
            </w:r>
          </w:p>
        </w:tc>
        <w:tc>
          <w:tcPr>
            <w:tcW w:w="907" w:type="dxa"/>
          </w:tcPr>
          <w:p w14:paraId="506C0031" w14:textId="77777777" w:rsidR="00CA7564" w:rsidRPr="00133645" w:rsidRDefault="00CA7564" w:rsidP="0075092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446" w:type="dxa"/>
          </w:tcPr>
          <w:p w14:paraId="5A50304A" w14:textId="77777777" w:rsidR="00CA7564" w:rsidRPr="00133645" w:rsidRDefault="00CA7564" w:rsidP="0075092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07" w:type="dxa"/>
          </w:tcPr>
          <w:p w14:paraId="51597494" w14:textId="77777777" w:rsidR="00CA7564" w:rsidRPr="00133645" w:rsidRDefault="00CA7564" w:rsidP="0075092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693" w:type="dxa"/>
          </w:tcPr>
          <w:p w14:paraId="6FDA289B" w14:textId="77777777" w:rsidR="00CA7564" w:rsidRPr="00133645" w:rsidRDefault="00CA7564" w:rsidP="00750920">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90" w:type="dxa"/>
          </w:tcPr>
          <w:p w14:paraId="1F54B028" w14:textId="77777777" w:rsidR="00CA7564" w:rsidRPr="00133645" w:rsidRDefault="00CA7564" w:rsidP="00750920">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CA7564" w:rsidRPr="00526770" w14:paraId="683A0E30" w14:textId="77777777" w:rsidTr="00555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285B6543" w14:textId="77777777" w:rsidR="00CA7564" w:rsidRPr="00526770" w:rsidRDefault="00CA7564" w:rsidP="00750920">
            <w:pPr>
              <w:jc w:val="both"/>
              <w:rPr>
                <w:rFonts w:cs="Times New Roman"/>
                <w:b w:val="0"/>
                <w:color w:val="000000" w:themeColor="text1"/>
                <w:sz w:val="22"/>
                <w:szCs w:val="22"/>
              </w:rPr>
            </w:pPr>
            <w:r w:rsidRPr="00526770">
              <w:rPr>
                <w:rFonts w:cs="Times New Roman"/>
                <w:b w:val="0"/>
                <w:color w:val="000000" w:themeColor="text1"/>
                <w:sz w:val="22"/>
                <w:szCs w:val="22"/>
              </w:rPr>
              <w:t>Martha Potvin</w:t>
            </w:r>
          </w:p>
        </w:tc>
        <w:tc>
          <w:tcPr>
            <w:tcW w:w="907" w:type="dxa"/>
          </w:tcPr>
          <w:p w14:paraId="55487243" w14:textId="12513CF4"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46" w:type="dxa"/>
          </w:tcPr>
          <w:p w14:paraId="575453A6" w14:textId="77777777"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 xml:space="preserve">Laura de </w:t>
            </w:r>
            <w:proofErr w:type="spellStart"/>
            <w:r w:rsidRPr="00526770">
              <w:rPr>
                <w:rFonts w:cs="Times New Roman"/>
                <w:color w:val="000000" w:themeColor="text1"/>
                <w:sz w:val="22"/>
                <w:szCs w:val="22"/>
              </w:rPr>
              <w:t>Abruna</w:t>
            </w:r>
            <w:proofErr w:type="spellEnd"/>
          </w:p>
        </w:tc>
        <w:tc>
          <w:tcPr>
            <w:tcW w:w="907" w:type="dxa"/>
          </w:tcPr>
          <w:p w14:paraId="5919E2F1" w14:textId="6A1EA72C"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693" w:type="dxa"/>
          </w:tcPr>
          <w:p w14:paraId="51241702" w14:textId="77777777"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Michael Evans</w:t>
            </w:r>
          </w:p>
        </w:tc>
        <w:tc>
          <w:tcPr>
            <w:tcW w:w="990" w:type="dxa"/>
          </w:tcPr>
          <w:p w14:paraId="7093914C" w14:textId="6B49DD15"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r w:rsidR="00CA7564" w:rsidRPr="00526770" w14:paraId="46BF1A29" w14:textId="77777777" w:rsidTr="00555F55">
        <w:tc>
          <w:tcPr>
            <w:cnfStyle w:val="001000000000" w:firstRow="0" w:lastRow="0" w:firstColumn="1" w:lastColumn="0" w:oddVBand="0" w:evenVBand="0" w:oddHBand="0" w:evenHBand="0" w:firstRowFirstColumn="0" w:firstRowLastColumn="0" w:lastRowFirstColumn="0" w:lastRowLastColumn="0"/>
            <w:tcW w:w="1957" w:type="dxa"/>
          </w:tcPr>
          <w:p w14:paraId="163F31C3" w14:textId="77777777" w:rsidR="00CA7564" w:rsidRPr="00526770" w:rsidRDefault="00CA7564" w:rsidP="00750920">
            <w:pPr>
              <w:jc w:val="both"/>
              <w:rPr>
                <w:rFonts w:cs="Times New Roman"/>
                <w:b w:val="0"/>
                <w:color w:val="000000" w:themeColor="text1"/>
                <w:sz w:val="22"/>
                <w:szCs w:val="22"/>
              </w:rPr>
            </w:pPr>
            <w:r w:rsidRPr="00526770">
              <w:rPr>
                <w:rFonts w:cs="Times New Roman"/>
                <w:b w:val="0"/>
                <w:color w:val="000000" w:themeColor="text1"/>
                <w:sz w:val="22"/>
                <w:szCs w:val="22"/>
              </w:rPr>
              <w:t>Kathy Johnson</w:t>
            </w:r>
          </w:p>
        </w:tc>
        <w:tc>
          <w:tcPr>
            <w:tcW w:w="907" w:type="dxa"/>
          </w:tcPr>
          <w:p w14:paraId="1164D604" w14:textId="6A18EC49" w:rsidR="00CA7564" w:rsidRPr="00526770" w:rsidRDefault="0004377A"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46" w:type="dxa"/>
          </w:tcPr>
          <w:p w14:paraId="64731890" w14:textId="77777777" w:rsidR="00CA7564" w:rsidRPr="00526770" w:rsidRDefault="00CA7564"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Peter Nwosu</w:t>
            </w:r>
          </w:p>
        </w:tc>
        <w:tc>
          <w:tcPr>
            <w:tcW w:w="907" w:type="dxa"/>
          </w:tcPr>
          <w:p w14:paraId="2E824699" w14:textId="622A87A1" w:rsidR="00CA7564" w:rsidRPr="00526770" w:rsidRDefault="0004377A"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No</w:t>
            </w:r>
          </w:p>
        </w:tc>
        <w:tc>
          <w:tcPr>
            <w:tcW w:w="2693" w:type="dxa"/>
          </w:tcPr>
          <w:p w14:paraId="56DB1FD7" w14:textId="77777777" w:rsidR="00CA7564" w:rsidRPr="00526770" w:rsidRDefault="00CA7564"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 xml:space="preserve">David </w:t>
            </w:r>
            <w:proofErr w:type="spellStart"/>
            <w:r w:rsidRPr="00526770">
              <w:rPr>
                <w:rFonts w:cs="Times New Roman"/>
                <w:color w:val="000000" w:themeColor="text1"/>
                <w:sz w:val="22"/>
                <w:szCs w:val="22"/>
              </w:rPr>
              <w:t>Manderscheid</w:t>
            </w:r>
            <w:proofErr w:type="spellEnd"/>
          </w:p>
        </w:tc>
        <w:tc>
          <w:tcPr>
            <w:tcW w:w="990" w:type="dxa"/>
          </w:tcPr>
          <w:p w14:paraId="2F616727" w14:textId="7A9CACCC" w:rsidR="00CA7564" w:rsidRPr="00526770" w:rsidRDefault="0004377A"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r w:rsidR="00CA7564" w:rsidRPr="00526770" w14:paraId="503D817E" w14:textId="77777777" w:rsidTr="00555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2C5B6C50" w14:textId="77777777" w:rsidR="00CA7564" w:rsidRPr="00526770" w:rsidRDefault="00CA7564" w:rsidP="00750920">
            <w:pPr>
              <w:jc w:val="both"/>
              <w:rPr>
                <w:rFonts w:cs="Times New Roman"/>
                <w:b w:val="0"/>
                <w:color w:val="000000" w:themeColor="text1"/>
                <w:sz w:val="22"/>
                <w:szCs w:val="22"/>
              </w:rPr>
            </w:pPr>
            <w:r w:rsidRPr="00526770">
              <w:rPr>
                <w:rFonts w:cs="Times New Roman"/>
                <w:b w:val="0"/>
                <w:color w:val="000000" w:themeColor="text1"/>
                <w:sz w:val="22"/>
                <w:szCs w:val="22"/>
              </w:rPr>
              <w:t>Mary Boyd</w:t>
            </w:r>
          </w:p>
        </w:tc>
        <w:tc>
          <w:tcPr>
            <w:tcW w:w="907" w:type="dxa"/>
          </w:tcPr>
          <w:p w14:paraId="4A571599" w14:textId="3A638191"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46" w:type="dxa"/>
          </w:tcPr>
          <w:p w14:paraId="09E474F0" w14:textId="77777777"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Gregory Ochoa</w:t>
            </w:r>
          </w:p>
        </w:tc>
        <w:tc>
          <w:tcPr>
            <w:tcW w:w="907" w:type="dxa"/>
          </w:tcPr>
          <w:p w14:paraId="1C66D350" w14:textId="55A84FB9"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No</w:t>
            </w:r>
          </w:p>
        </w:tc>
        <w:tc>
          <w:tcPr>
            <w:tcW w:w="2693" w:type="dxa"/>
          </w:tcPr>
          <w:p w14:paraId="2FC5596A" w14:textId="77777777"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Scott Newman</w:t>
            </w:r>
          </w:p>
        </w:tc>
        <w:tc>
          <w:tcPr>
            <w:tcW w:w="990" w:type="dxa"/>
          </w:tcPr>
          <w:p w14:paraId="4103F792" w14:textId="1532D0D0"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r w:rsidR="00CA7564" w:rsidRPr="00526770" w14:paraId="5258FAF1" w14:textId="77777777" w:rsidTr="00555F55">
        <w:tc>
          <w:tcPr>
            <w:cnfStyle w:val="001000000000" w:firstRow="0" w:lastRow="0" w:firstColumn="1" w:lastColumn="0" w:oddVBand="0" w:evenVBand="0" w:oddHBand="0" w:evenHBand="0" w:firstRowFirstColumn="0" w:firstRowLastColumn="0" w:lastRowFirstColumn="0" w:lastRowLastColumn="0"/>
            <w:tcW w:w="1957" w:type="dxa"/>
          </w:tcPr>
          <w:p w14:paraId="629D965D" w14:textId="77777777" w:rsidR="00CA7564" w:rsidRPr="00526770" w:rsidRDefault="00CA7564" w:rsidP="00750920">
            <w:pPr>
              <w:jc w:val="both"/>
              <w:rPr>
                <w:rFonts w:cs="Times New Roman"/>
                <w:b w:val="0"/>
                <w:color w:val="000000" w:themeColor="text1"/>
                <w:sz w:val="22"/>
                <w:szCs w:val="22"/>
              </w:rPr>
            </w:pPr>
            <w:r w:rsidRPr="00526770">
              <w:rPr>
                <w:rFonts w:cs="Times New Roman"/>
                <w:b w:val="0"/>
                <w:color w:val="000000" w:themeColor="text1"/>
                <w:sz w:val="22"/>
                <w:szCs w:val="22"/>
              </w:rPr>
              <w:t>Gail Baker</w:t>
            </w:r>
          </w:p>
        </w:tc>
        <w:tc>
          <w:tcPr>
            <w:tcW w:w="907" w:type="dxa"/>
          </w:tcPr>
          <w:p w14:paraId="529E5496" w14:textId="0D44F0B9" w:rsidR="00CA7564" w:rsidRPr="00526770" w:rsidRDefault="0004377A"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46" w:type="dxa"/>
          </w:tcPr>
          <w:p w14:paraId="1F1FE06D" w14:textId="77777777" w:rsidR="00CA7564" w:rsidRPr="00526770" w:rsidRDefault="00CA7564" w:rsidP="00750920">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Michele Wheatly</w:t>
            </w:r>
          </w:p>
        </w:tc>
        <w:tc>
          <w:tcPr>
            <w:tcW w:w="907" w:type="dxa"/>
          </w:tcPr>
          <w:p w14:paraId="24F17896" w14:textId="77777777" w:rsidR="00CA7564" w:rsidRPr="00526770" w:rsidRDefault="00CA7564"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693" w:type="dxa"/>
          </w:tcPr>
          <w:p w14:paraId="5EABD4CD" w14:textId="77777777" w:rsidR="00CA7564" w:rsidRPr="00526770" w:rsidRDefault="00CA7564"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Constance St Germain</w:t>
            </w:r>
          </w:p>
        </w:tc>
        <w:tc>
          <w:tcPr>
            <w:tcW w:w="990" w:type="dxa"/>
          </w:tcPr>
          <w:p w14:paraId="010FB32A" w14:textId="0E27B4F4" w:rsidR="00CA7564" w:rsidRPr="00526770" w:rsidRDefault="0004377A"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r w:rsidR="00CA7564" w:rsidRPr="00526770" w14:paraId="1A4F6197" w14:textId="77777777" w:rsidTr="00555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3A9FE198" w14:textId="77777777" w:rsidR="00CA7564" w:rsidRPr="00526770" w:rsidRDefault="00CA7564" w:rsidP="00750920">
            <w:pPr>
              <w:jc w:val="both"/>
              <w:rPr>
                <w:rFonts w:cs="Times New Roman"/>
                <w:b w:val="0"/>
                <w:color w:val="000000" w:themeColor="text1"/>
                <w:sz w:val="22"/>
                <w:szCs w:val="22"/>
              </w:rPr>
            </w:pPr>
            <w:r w:rsidRPr="00526770">
              <w:rPr>
                <w:rFonts w:cs="Times New Roman"/>
                <w:b w:val="0"/>
                <w:color w:val="000000" w:themeColor="text1"/>
                <w:sz w:val="22"/>
                <w:szCs w:val="22"/>
              </w:rPr>
              <w:t xml:space="preserve">Andrew </w:t>
            </w:r>
            <w:proofErr w:type="spellStart"/>
            <w:r w:rsidRPr="00526770">
              <w:rPr>
                <w:rFonts w:cs="Times New Roman"/>
                <w:b w:val="0"/>
                <w:color w:val="000000" w:themeColor="text1"/>
                <w:sz w:val="22"/>
                <w:szCs w:val="22"/>
              </w:rPr>
              <w:t>Shean</w:t>
            </w:r>
            <w:proofErr w:type="spellEnd"/>
          </w:p>
        </w:tc>
        <w:tc>
          <w:tcPr>
            <w:tcW w:w="907" w:type="dxa"/>
          </w:tcPr>
          <w:p w14:paraId="229E54B2" w14:textId="5C5C32A5"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No</w:t>
            </w:r>
          </w:p>
        </w:tc>
        <w:tc>
          <w:tcPr>
            <w:tcW w:w="2446" w:type="dxa"/>
          </w:tcPr>
          <w:p w14:paraId="2F23E74A" w14:textId="77777777"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Connie Johnson</w:t>
            </w:r>
          </w:p>
        </w:tc>
        <w:tc>
          <w:tcPr>
            <w:tcW w:w="907" w:type="dxa"/>
          </w:tcPr>
          <w:p w14:paraId="0F6CC552" w14:textId="616B56FF"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693" w:type="dxa"/>
          </w:tcPr>
          <w:p w14:paraId="5ADAA08C" w14:textId="77777777"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 xml:space="preserve">Patricia </w:t>
            </w:r>
            <w:proofErr w:type="spellStart"/>
            <w:r w:rsidRPr="00526770">
              <w:rPr>
                <w:rFonts w:cs="Times New Roman"/>
                <w:color w:val="000000" w:themeColor="text1"/>
                <w:sz w:val="22"/>
                <w:szCs w:val="22"/>
              </w:rPr>
              <w:t>Salkin</w:t>
            </w:r>
            <w:proofErr w:type="spellEnd"/>
          </w:p>
        </w:tc>
        <w:tc>
          <w:tcPr>
            <w:tcW w:w="990" w:type="dxa"/>
          </w:tcPr>
          <w:p w14:paraId="104DF8D3" w14:textId="066CC17D"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r w:rsidR="00CA7564" w:rsidRPr="00526770" w14:paraId="53E6BB07" w14:textId="77777777" w:rsidTr="00555F55">
        <w:tc>
          <w:tcPr>
            <w:cnfStyle w:val="001000000000" w:firstRow="0" w:lastRow="0" w:firstColumn="1" w:lastColumn="0" w:oddVBand="0" w:evenVBand="0" w:oddHBand="0" w:evenHBand="0" w:firstRowFirstColumn="0" w:firstRowLastColumn="0" w:lastRowFirstColumn="0" w:lastRowLastColumn="0"/>
            <w:tcW w:w="1957" w:type="dxa"/>
          </w:tcPr>
          <w:p w14:paraId="725F9467" w14:textId="77777777" w:rsidR="00CA7564" w:rsidRPr="00526770" w:rsidRDefault="00CA7564" w:rsidP="00750920">
            <w:pPr>
              <w:jc w:val="both"/>
              <w:rPr>
                <w:rFonts w:cs="Times New Roman"/>
                <w:b w:val="0"/>
                <w:color w:val="000000" w:themeColor="text1"/>
                <w:sz w:val="22"/>
                <w:szCs w:val="22"/>
              </w:rPr>
            </w:pPr>
            <w:r w:rsidRPr="00526770">
              <w:rPr>
                <w:rFonts w:cs="Times New Roman"/>
                <w:b w:val="0"/>
                <w:color w:val="000000" w:themeColor="text1"/>
                <w:sz w:val="22"/>
                <w:szCs w:val="22"/>
              </w:rPr>
              <w:t>Charles Cook</w:t>
            </w:r>
          </w:p>
        </w:tc>
        <w:tc>
          <w:tcPr>
            <w:tcW w:w="907" w:type="dxa"/>
          </w:tcPr>
          <w:p w14:paraId="57CD163F" w14:textId="7251AC66" w:rsidR="00CA7564" w:rsidRPr="00526770" w:rsidRDefault="0004377A"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No</w:t>
            </w:r>
          </w:p>
        </w:tc>
        <w:tc>
          <w:tcPr>
            <w:tcW w:w="2446" w:type="dxa"/>
          </w:tcPr>
          <w:p w14:paraId="71DB5F34" w14:textId="77777777" w:rsidR="00CA7564" w:rsidRPr="00526770" w:rsidRDefault="00CA7564"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Laura Woodworth-Ney</w:t>
            </w:r>
          </w:p>
        </w:tc>
        <w:tc>
          <w:tcPr>
            <w:tcW w:w="907" w:type="dxa"/>
          </w:tcPr>
          <w:p w14:paraId="07E03273" w14:textId="7AD86190" w:rsidR="00CA7564" w:rsidRPr="00526770" w:rsidRDefault="0004377A"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No</w:t>
            </w:r>
          </w:p>
        </w:tc>
        <w:tc>
          <w:tcPr>
            <w:tcW w:w="2693" w:type="dxa"/>
          </w:tcPr>
          <w:p w14:paraId="3EFC1043" w14:textId="388D14C3" w:rsidR="00CA7564" w:rsidRPr="00526770" w:rsidRDefault="0004377A"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April Mason</w:t>
            </w:r>
            <w:r w:rsidR="00CA7564" w:rsidRPr="00526770">
              <w:rPr>
                <w:rFonts w:cs="Times New Roman"/>
                <w:color w:val="000000" w:themeColor="text1"/>
                <w:sz w:val="22"/>
                <w:szCs w:val="22"/>
              </w:rPr>
              <w:t xml:space="preserve">, Adv </w:t>
            </w:r>
            <w:proofErr w:type="spellStart"/>
            <w:r w:rsidR="00CA7564" w:rsidRPr="00526770">
              <w:rPr>
                <w:rFonts w:cs="Times New Roman"/>
                <w:color w:val="000000" w:themeColor="text1"/>
                <w:sz w:val="22"/>
                <w:szCs w:val="22"/>
              </w:rPr>
              <w:t>Cncl</w:t>
            </w:r>
            <w:proofErr w:type="spellEnd"/>
          </w:p>
        </w:tc>
        <w:tc>
          <w:tcPr>
            <w:tcW w:w="990" w:type="dxa"/>
          </w:tcPr>
          <w:p w14:paraId="6708B3CD" w14:textId="538E974D" w:rsidR="00CA7564" w:rsidRPr="00526770" w:rsidRDefault="0004377A" w:rsidP="0075092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r w:rsidR="00CA7564" w:rsidRPr="00526770" w14:paraId="4EB8685D" w14:textId="77777777" w:rsidTr="00555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55A1E989" w14:textId="77777777" w:rsidR="00CA7564" w:rsidRPr="00526770" w:rsidRDefault="00CA7564" w:rsidP="00750920">
            <w:pPr>
              <w:jc w:val="both"/>
              <w:rPr>
                <w:rFonts w:cs="Times New Roman"/>
                <w:b w:val="0"/>
                <w:color w:val="000000" w:themeColor="text1"/>
                <w:sz w:val="22"/>
                <w:szCs w:val="22"/>
              </w:rPr>
            </w:pPr>
            <w:r w:rsidRPr="00526770">
              <w:rPr>
                <w:rFonts w:cs="Times New Roman"/>
                <w:b w:val="0"/>
                <w:color w:val="000000" w:themeColor="text1"/>
                <w:sz w:val="22"/>
                <w:szCs w:val="22"/>
              </w:rPr>
              <w:t>Beth Ingram</w:t>
            </w:r>
          </w:p>
        </w:tc>
        <w:tc>
          <w:tcPr>
            <w:tcW w:w="907" w:type="dxa"/>
          </w:tcPr>
          <w:p w14:paraId="3F891F7C" w14:textId="02ACB0CB"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46" w:type="dxa"/>
          </w:tcPr>
          <w:p w14:paraId="0A89B569" w14:textId="77777777"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Lori Werth</w:t>
            </w:r>
          </w:p>
        </w:tc>
        <w:tc>
          <w:tcPr>
            <w:tcW w:w="907" w:type="dxa"/>
          </w:tcPr>
          <w:p w14:paraId="60013D0F" w14:textId="4E43C588" w:rsidR="00CA7564" w:rsidRPr="00526770" w:rsidRDefault="0004377A"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693" w:type="dxa"/>
          </w:tcPr>
          <w:p w14:paraId="2A903FF8" w14:textId="77777777"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Doreen Murner</w:t>
            </w:r>
          </w:p>
        </w:tc>
        <w:tc>
          <w:tcPr>
            <w:tcW w:w="990" w:type="dxa"/>
          </w:tcPr>
          <w:p w14:paraId="7AF2C68F" w14:textId="77777777" w:rsidR="00CA7564" w:rsidRPr="00526770" w:rsidRDefault="00CA7564" w:rsidP="00750920">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r>
    </w:tbl>
    <w:p w14:paraId="10842E08" w14:textId="77777777" w:rsidR="00D63D88" w:rsidRPr="00D63D88" w:rsidRDefault="00D63D88" w:rsidP="00D63D88">
      <w:pPr>
        <w:outlineLvl w:val="0"/>
        <w:rPr>
          <w:rFonts w:cs="Times New Roman"/>
          <w:b/>
          <w:color w:val="000000" w:themeColor="text1"/>
          <w:sz w:val="32"/>
          <w:szCs w:val="32"/>
        </w:rPr>
      </w:pPr>
    </w:p>
    <w:p w14:paraId="4B60C72B" w14:textId="77777777" w:rsidR="00555F55" w:rsidRPr="00555F55" w:rsidRDefault="00D63D88" w:rsidP="00555F55">
      <w:pPr>
        <w:pStyle w:val="ListParagraph"/>
        <w:numPr>
          <w:ilvl w:val="0"/>
          <w:numId w:val="4"/>
        </w:numPr>
        <w:rPr>
          <w:rFonts w:ascii="Calibri" w:hAnsi="Calibri"/>
          <w:i/>
          <w:color w:val="000000"/>
          <w:sz w:val="22"/>
          <w:szCs w:val="22"/>
        </w:rPr>
      </w:pPr>
      <w:r w:rsidRPr="007F0A98">
        <w:rPr>
          <w:rFonts w:cs="Times New Roman"/>
          <w:color w:val="000000" w:themeColor="text1"/>
          <w:sz w:val="22"/>
          <w:szCs w:val="22"/>
        </w:rPr>
        <w:t xml:space="preserve">Review and approval of </w:t>
      </w:r>
      <w:r w:rsidR="001B3BDC">
        <w:rPr>
          <w:rFonts w:cs="Times New Roman"/>
          <w:sz w:val="22"/>
          <w:szCs w:val="22"/>
        </w:rPr>
        <w:t>November</w:t>
      </w:r>
      <w:r w:rsidR="005F4646" w:rsidRPr="007F0A98">
        <w:rPr>
          <w:rFonts w:cs="Times New Roman"/>
          <w:sz w:val="22"/>
          <w:szCs w:val="22"/>
        </w:rPr>
        <w:t xml:space="preserve"> Board Meeting </w:t>
      </w:r>
      <w:hyperlink r:id="rId9" w:history="1">
        <w:r w:rsidR="007E38E8" w:rsidRPr="001B3BDC">
          <w:rPr>
            <w:rStyle w:val="Hyperlink"/>
            <w:rFonts w:cs="Times New Roman"/>
            <w:sz w:val="22"/>
            <w:szCs w:val="22"/>
          </w:rPr>
          <w:t>Minutes</w:t>
        </w:r>
      </w:hyperlink>
      <w:r w:rsidR="007E38E8">
        <w:rPr>
          <w:rFonts w:cs="Times New Roman"/>
          <w:sz w:val="22"/>
          <w:szCs w:val="22"/>
        </w:rPr>
        <w:t xml:space="preserve"> </w:t>
      </w:r>
      <w:r w:rsidRPr="007F0A98">
        <w:rPr>
          <w:rFonts w:cs="Times New Roman"/>
          <w:color w:val="000000" w:themeColor="text1"/>
          <w:sz w:val="22"/>
          <w:szCs w:val="22"/>
        </w:rPr>
        <w:t>(K. Johnson)</w:t>
      </w:r>
      <w:r w:rsidR="000C7947" w:rsidRPr="007F0A98">
        <w:rPr>
          <w:rFonts w:cs="Times New Roman"/>
          <w:color w:val="000000" w:themeColor="text1"/>
          <w:sz w:val="22"/>
          <w:szCs w:val="22"/>
        </w:rPr>
        <w:t xml:space="preserve">   </w:t>
      </w:r>
    </w:p>
    <w:p w14:paraId="3392B826" w14:textId="5CB94A35" w:rsidR="0004377A" w:rsidRPr="00555F55" w:rsidRDefault="0004377A" w:rsidP="00555F55">
      <w:pPr>
        <w:pStyle w:val="ListParagraph"/>
        <w:numPr>
          <w:ilvl w:val="1"/>
          <w:numId w:val="4"/>
        </w:numPr>
        <w:rPr>
          <w:rFonts w:ascii="Calibri" w:hAnsi="Calibri"/>
          <w:i/>
          <w:color w:val="000000"/>
          <w:sz w:val="22"/>
          <w:szCs w:val="22"/>
        </w:rPr>
      </w:pPr>
      <w:proofErr w:type="spellStart"/>
      <w:r w:rsidRPr="00555F55">
        <w:rPr>
          <w:rFonts w:cs="Times New Roman"/>
          <w:i/>
          <w:iCs/>
          <w:color w:val="000000" w:themeColor="text1"/>
          <w:sz w:val="22"/>
          <w:szCs w:val="22"/>
        </w:rPr>
        <w:t>M.Potvin</w:t>
      </w:r>
      <w:proofErr w:type="spellEnd"/>
      <w:r w:rsidRPr="00555F55">
        <w:rPr>
          <w:rFonts w:cs="Times New Roman"/>
          <w:i/>
          <w:iCs/>
          <w:color w:val="000000" w:themeColor="text1"/>
          <w:sz w:val="22"/>
          <w:szCs w:val="22"/>
        </w:rPr>
        <w:t xml:space="preserve"> motion to accept. De </w:t>
      </w:r>
      <w:proofErr w:type="spellStart"/>
      <w:r w:rsidRPr="00555F55">
        <w:rPr>
          <w:rFonts w:cs="Times New Roman"/>
          <w:i/>
          <w:iCs/>
          <w:color w:val="000000" w:themeColor="text1"/>
          <w:sz w:val="22"/>
          <w:szCs w:val="22"/>
        </w:rPr>
        <w:t>Abruna</w:t>
      </w:r>
      <w:proofErr w:type="spellEnd"/>
      <w:r w:rsidRPr="00555F55">
        <w:rPr>
          <w:rFonts w:cs="Times New Roman"/>
          <w:i/>
          <w:iCs/>
          <w:color w:val="000000" w:themeColor="text1"/>
          <w:sz w:val="22"/>
          <w:szCs w:val="22"/>
        </w:rPr>
        <w:t xml:space="preserve"> second.  All in favor.  Motion passes</w:t>
      </w:r>
    </w:p>
    <w:p w14:paraId="5FA2866B" w14:textId="1E5F2157" w:rsidR="006918FC" w:rsidRPr="0004377A" w:rsidRDefault="001B3BDC" w:rsidP="005F4646">
      <w:pPr>
        <w:pStyle w:val="ListParagraph"/>
        <w:numPr>
          <w:ilvl w:val="0"/>
          <w:numId w:val="4"/>
        </w:numPr>
        <w:ind w:left="547"/>
        <w:rPr>
          <w:rFonts w:ascii="Calibri" w:hAnsi="Calibri"/>
          <w:i/>
          <w:color w:val="000000"/>
          <w:sz w:val="22"/>
          <w:szCs w:val="22"/>
        </w:rPr>
      </w:pPr>
      <w:r>
        <w:rPr>
          <w:rFonts w:cs="Times New Roman"/>
          <w:color w:val="000000" w:themeColor="text1"/>
          <w:sz w:val="22"/>
          <w:szCs w:val="22"/>
        </w:rPr>
        <w:t>Potential New Partnership:  The Convergence Forum (M. Boyd, K. Johnson)</w:t>
      </w:r>
    </w:p>
    <w:p w14:paraId="428EB6DC" w14:textId="47435145" w:rsidR="0004377A" w:rsidRPr="00555F55" w:rsidRDefault="0004377A" w:rsidP="0004377A">
      <w:pPr>
        <w:pStyle w:val="ListParagraph"/>
        <w:numPr>
          <w:ilvl w:val="1"/>
          <w:numId w:val="4"/>
        </w:numPr>
        <w:rPr>
          <w:rFonts w:ascii="Calibri" w:hAnsi="Calibri"/>
          <w:i/>
          <w:iCs/>
          <w:color w:val="000000"/>
          <w:sz w:val="22"/>
          <w:szCs w:val="22"/>
        </w:rPr>
      </w:pPr>
      <w:r w:rsidRPr="00555F55">
        <w:rPr>
          <w:rFonts w:cs="Times New Roman"/>
          <w:i/>
          <w:iCs/>
          <w:color w:val="000000" w:themeColor="text1"/>
          <w:sz w:val="22"/>
          <w:szCs w:val="22"/>
        </w:rPr>
        <w:t xml:space="preserve">Forum designed to bring together CAOs, CIOs &amp; CFOs to discuss topics of interest to all groups.  More CAOs needed to participate.  M. Boyd will lead / liaison with the groups/Educause.  Concept is to bring people together to breakdown silos and chart the future.  </w:t>
      </w:r>
      <w:r w:rsidR="00A16519" w:rsidRPr="00555F55">
        <w:rPr>
          <w:rFonts w:cs="Times New Roman"/>
          <w:i/>
          <w:iCs/>
          <w:color w:val="000000" w:themeColor="text1"/>
          <w:sz w:val="22"/>
          <w:szCs w:val="22"/>
        </w:rPr>
        <w:t xml:space="preserve">Good idea for potential partnership…all agreed to move forward.  </w:t>
      </w:r>
    </w:p>
    <w:p w14:paraId="790B9C05" w14:textId="77777777" w:rsidR="001B3BDC" w:rsidRPr="00555F55" w:rsidRDefault="001B3BDC" w:rsidP="001B3BDC">
      <w:pPr>
        <w:rPr>
          <w:rFonts w:ascii="Calibri" w:hAnsi="Calibri"/>
          <w:i/>
          <w:iCs/>
          <w:color w:val="000000"/>
          <w:sz w:val="22"/>
          <w:szCs w:val="22"/>
        </w:rPr>
      </w:pPr>
    </w:p>
    <w:p w14:paraId="4D6D7443" w14:textId="77777777" w:rsidR="001B3BDC" w:rsidRPr="001B3BDC" w:rsidRDefault="00555F55" w:rsidP="001B3BDC">
      <w:pPr>
        <w:ind w:left="540"/>
        <w:rPr>
          <w:rFonts w:ascii="Calibri" w:hAnsi="Calibri"/>
          <w:color w:val="000000"/>
          <w:sz w:val="22"/>
          <w:szCs w:val="22"/>
        </w:rPr>
      </w:pPr>
      <w:hyperlink r:id="rId10" w:history="1">
        <w:r w:rsidR="001B3BDC" w:rsidRPr="001B3BDC">
          <w:rPr>
            <w:rStyle w:val="Hyperlink"/>
            <w:rFonts w:ascii="Calibri" w:hAnsi="Calibri"/>
            <w:sz w:val="22"/>
            <w:szCs w:val="22"/>
          </w:rPr>
          <w:t>Agenda</w:t>
        </w:r>
      </w:hyperlink>
      <w:r w:rsidR="001B3BDC" w:rsidRPr="001B3BDC">
        <w:rPr>
          <w:rFonts w:ascii="Calibri" w:hAnsi="Calibri"/>
          <w:color w:val="000000"/>
          <w:sz w:val="22"/>
          <w:szCs w:val="22"/>
        </w:rPr>
        <w:t xml:space="preserve"> from 2019 Convergence Forum</w:t>
      </w:r>
      <w:r w:rsidR="001B3BDC">
        <w:rPr>
          <w:rFonts w:ascii="Calibri" w:hAnsi="Calibri"/>
          <w:color w:val="000000"/>
          <w:sz w:val="22"/>
          <w:szCs w:val="22"/>
        </w:rPr>
        <w:t xml:space="preserve"> (2020 Agenda in Development)</w:t>
      </w:r>
      <w:r w:rsidR="001B3BDC" w:rsidRPr="001B3BDC">
        <w:rPr>
          <w:rFonts w:ascii="Calibri" w:hAnsi="Calibri"/>
          <w:color w:val="000000"/>
          <w:sz w:val="22"/>
          <w:szCs w:val="22"/>
        </w:rPr>
        <w:t xml:space="preserve"> </w:t>
      </w:r>
    </w:p>
    <w:p w14:paraId="7B11FF56" w14:textId="77777777" w:rsidR="00A549B1" w:rsidRDefault="00A549B1" w:rsidP="00A549B1">
      <w:pPr>
        <w:rPr>
          <w:rFonts w:ascii="Calibri" w:hAnsi="Calibri"/>
          <w:i/>
          <w:color w:val="000000"/>
          <w:sz w:val="22"/>
          <w:szCs w:val="22"/>
        </w:rPr>
      </w:pPr>
    </w:p>
    <w:p w14:paraId="7C7D6DA4" w14:textId="77777777" w:rsidR="001B3BDC" w:rsidRPr="001B3BDC" w:rsidRDefault="001B3BDC" w:rsidP="001B3BDC">
      <w:pPr>
        <w:pStyle w:val="ListParagraph"/>
        <w:numPr>
          <w:ilvl w:val="0"/>
          <w:numId w:val="4"/>
        </w:numPr>
        <w:spacing w:after="120"/>
        <w:rPr>
          <w:b/>
          <w:bCs/>
          <w:color w:val="000000"/>
          <w:sz w:val="20"/>
          <w:szCs w:val="20"/>
        </w:rPr>
      </w:pPr>
      <w:r>
        <w:rPr>
          <w:bCs/>
          <w:color w:val="000000"/>
          <w:sz w:val="22"/>
          <w:szCs w:val="20"/>
        </w:rPr>
        <w:t xml:space="preserve">Planning for </w:t>
      </w:r>
      <w:r w:rsidR="009103ED">
        <w:rPr>
          <w:bCs/>
          <w:color w:val="000000"/>
          <w:sz w:val="22"/>
          <w:szCs w:val="20"/>
        </w:rPr>
        <w:t xml:space="preserve">ACE Annual Meeting </w:t>
      </w:r>
    </w:p>
    <w:p w14:paraId="72E41FE4" w14:textId="77777777" w:rsidR="001B3BDC" w:rsidRPr="00936574" w:rsidRDefault="001B3BDC" w:rsidP="001B3BDC">
      <w:pPr>
        <w:pStyle w:val="ListParagraph"/>
        <w:spacing w:after="120"/>
        <w:ind w:left="540"/>
        <w:rPr>
          <w:b/>
          <w:bCs/>
          <w:color w:val="000000"/>
          <w:sz w:val="20"/>
          <w:szCs w:val="20"/>
        </w:rPr>
      </w:pPr>
    </w:p>
    <w:p w14:paraId="34A85CA6" w14:textId="3A177489" w:rsidR="009103ED" w:rsidRPr="0004377A" w:rsidRDefault="009103ED" w:rsidP="009103ED">
      <w:pPr>
        <w:pStyle w:val="ListParagraph"/>
        <w:numPr>
          <w:ilvl w:val="1"/>
          <w:numId w:val="4"/>
        </w:numPr>
        <w:spacing w:after="120"/>
        <w:rPr>
          <w:b/>
          <w:bCs/>
          <w:color w:val="000000"/>
          <w:sz w:val="20"/>
          <w:szCs w:val="20"/>
        </w:rPr>
      </w:pPr>
      <w:r>
        <w:rPr>
          <w:bCs/>
          <w:color w:val="000000"/>
          <w:sz w:val="22"/>
          <w:szCs w:val="20"/>
        </w:rPr>
        <w:t>Board Meeting:  Saturday, March 14</w:t>
      </w:r>
      <w:r w:rsidR="001B3BDC">
        <w:rPr>
          <w:bCs/>
          <w:color w:val="000000"/>
          <w:sz w:val="22"/>
          <w:szCs w:val="20"/>
        </w:rPr>
        <w:t>, 10-3:30 PM</w:t>
      </w:r>
      <w:r w:rsidR="00702F44">
        <w:rPr>
          <w:bCs/>
          <w:color w:val="000000"/>
          <w:sz w:val="22"/>
          <w:szCs w:val="20"/>
        </w:rPr>
        <w:t xml:space="preserve"> at </w:t>
      </w:r>
      <w:hyperlink r:id="rId11" w:history="1">
        <w:r w:rsidR="00702F44" w:rsidRPr="00702F44">
          <w:rPr>
            <w:rStyle w:val="Hyperlink"/>
            <w:bCs/>
            <w:sz w:val="22"/>
            <w:szCs w:val="20"/>
          </w:rPr>
          <w:t>University of San Diego</w:t>
        </w:r>
      </w:hyperlink>
      <w:r w:rsidR="00702F44">
        <w:rPr>
          <w:bCs/>
          <w:color w:val="000000"/>
          <w:sz w:val="22"/>
          <w:szCs w:val="20"/>
        </w:rPr>
        <w:t xml:space="preserve"> (</w:t>
      </w:r>
      <w:proofErr w:type="gramStart"/>
      <w:r w:rsidR="00702F44">
        <w:rPr>
          <w:bCs/>
          <w:color w:val="000000"/>
          <w:sz w:val="22"/>
          <w:szCs w:val="20"/>
        </w:rPr>
        <w:t>20-30 minute</w:t>
      </w:r>
      <w:proofErr w:type="gramEnd"/>
      <w:r w:rsidR="00702F44">
        <w:rPr>
          <w:bCs/>
          <w:color w:val="000000"/>
          <w:sz w:val="22"/>
          <w:szCs w:val="20"/>
        </w:rPr>
        <w:t xml:space="preserve"> drive from Marriott)</w:t>
      </w:r>
    </w:p>
    <w:p w14:paraId="30DE72CE" w14:textId="2F23DD42" w:rsidR="0004377A" w:rsidRPr="00555F55" w:rsidRDefault="0004377A" w:rsidP="0004377A">
      <w:pPr>
        <w:pStyle w:val="ListParagraph"/>
        <w:numPr>
          <w:ilvl w:val="2"/>
          <w:numId w:val="4"/>
        </w:numPr>
        <w:spacing w:after="120"/>
        <w:rPr>
          <w:b/>
          <w:bCs/>
          <w:i/>
          <w:iCs/>
          <w:color w:val="000000"/>
          <w:sz w:val="20"/>
          <w:szCs w:val="20"/>
        </w:rPr>
      </w:pPr>
      <w:r w:rsidRPr="00555F55">
        <w:rPr>
          <w:bCs/>
          <w:i/>
          <w:iCs/>
          <w:color w:val="000000"/>
          <w:sz w:val="22"/>
          <w:szCs w:val="20"/>
        </w:rPr>
        <w:t>Potential topics:</w:t>
      </w:r>
    </w:p>
    <w:p w14:paraId="0DEC02FF" w14:textId="66111D78" w:rsidR="0004377A" w:rsidRPr="00555F55" w:rsidRDefault="0004377A" w:rsidP="0004377A">
      <w:pPr>
        <w:pStyle w:val="ListParagraph"/>
        <w:numPr>
          <w:ilvl w:val="3"/>
          <w:numId w:val="4"/>
        </w:numPr>
        <w:spacing w:after="120"/>
        <w:rPr>
          <w:b/>
          <w:bCs/>
          <w:i/>
          <w:iCs/>
          <w:color w:val="000000"/>
          <w:sz w:val="20"/>
          <w:szCs w:val="20"/>
        </w:rPr>
      </w:pPr>
      <w:r w:rsidRPr="00555F55">
        <w:rPr>
          <w:bCs/>
          <w:i/>
          <w:iCs/>
          <w:color w:val="000000"/>
          <w:sz w:val="22"/>
          <w:szCs w:val="20"/>
        </w:rPr>
        <w:t>ROI of ACAO membership – only affinity group of CAOs, sense of community, discuss similar challenges and successes</w:t>
      </w:r>
    </w:p>
    <w:p w14:paraId="39A4779C" w14:textId="5270C696" w:rsidR="0004377A" w:rsidRPr="00555F55" w:rsidRDefault="0004377A" w:rsidP="0004377A">
      <w:pPr>
        <w:pStyle w:val="ListParagraph"/>
        <w:numPr>
          <w:ilvl w:val="3"/>
          <w:numId w:val="4"/>
        </w:numPr>
        <w:spacing w:after="120"/>
        <w:rPr>
          <w:b/>
          <w:bCs/>
          <w:i/>
          <w:iCs/>
          <w:color w:val="000000"/>
          <w:sz w:val="20"/>
          <w:szCs w:val="20"/>
        </w:rPr>
      </w:pPr>
      <w:r w:rsidRPr="00555F55">
        <w:rPr>
          <w:bCs/>
          <w:i/>
          <w:iCs/>
          <w:color w:val="000000"/>
          <w:sz w:val="22"/>
          <w:szCs w:val="20"/>
        </w:rPr>
        <w:t>Making the case for academics – the value of higher education</w:t>
      </w:r>
    </w:p>
    <w:p w14:paraId="4B7F3DC3" w14:textId="2B216C01" w:rsidR="0004377A" w:rsidRPr="00555F55" w:rsidRDefault="0004377A" w:rsidP="0004377A">
      <w:pPr>
        <w:pStyle w:val="ListParagraph"/>
        <w:numPr>
          <w:ilvl w:val="3"/>
          <w:numId w:val="4"/>
        </w:numPr>
        <w:spacing w:after="120"/>
        <w:rPr>
          <w:b/>
          <w:bCs/>
          <w:i/>
          <w:iCs/>
          <w:color w:val="000000"/>
          <w:sz w:val="20"/>
          <w:szCs w:val="20"/>
        </w:rPr>
      </w:pPr>
      <w:r w:rsidRPr="00555F55">
        <w:rPr>
          <w:bCs/>
          <w:i/>
          <w:iCs/>
          <w:color w:val="000000"/>
          <w:sz w:val="22"/>
          <w:szCs w:val="20"/>
        </w:rPr>
        <w:t>DF strategies and engagement</w:t>
      </w:r>
    </w:p>
    <w:p w14:paraId="3C3934C9" w14:textId="60AA667A" w:rsidR="0004377A" w:rsidRPr="00555F55" w:rsidRDefault="0004377A" w:rsidP="0004377A">
      <w:pPr>
        <w:pStyle w:val="ListParagraph"/>
        <w:numPr>
          <w:ilvl w:val="3"/>
          <w:numId w:val="4"/>
        </w:numPr>
        <w:spacing w:after="120"/>
        <w:rPr>
          <w:b/>
          <w:bCs/>
          <w:i/>
          <w:iCs/>
          <w:color w:val="000000"/>
          <w:sz w:val="20"/>
          <w:szCs w:val="20"/>
        </w:rPr>
      </w:pPr>
      <w:r w:rsidRPr="00555F55">
        <w:rPr>
          <w:bCs/>
          <w:i/>
          <w:iCs/>
          <w:color w:val="000000"/>
          <w:sz w:val="22"/>
          <w:szCs w:val="20"/>
        </w:rPr>
        <w:t>Listserv for CAOs</w:t>
      </w:r>
    </w:p>
    <w:p w14:paraId="042A3DCD" w14:textId="67ADA2FD" w:rsidR="0004377A" w:rsidRPr="00555F55" w:rsidRDefault="0004377A" w:rsidP="0004377A">
      <w:pPr>
        <w:pStyle w:val="ListParagraph"/>
        <w:numPr>
          <w:ilvl w:val="3"/>
          <w:numId w:val="4"/>
        </w:numPr>
        <w:spacing w:after="120"/>
        <w:rPr>
          <w:b/>
          <w:bCs/>
          <w:i/>
          <w:iCs/>
          <w:color w:val="000000"/>
          <w:sz w:val="20"/>
          <w:szCs w:val="20"/>
        </w:rPr>
      </w:pPr>
      <w:r w:rsidRPr="00555F55">
        <w:rPr>
          <w:bCs/>
          <w:i/>
          <w:iCs/>
          <w:color w:val="000000"/>
          <w:sz w:val="22"/>
          <w:szCs w:val="20"/>
        </w:rPr>
        <w:t>Valued partnerships, Educause, AAS&amp;U, APLU, Titan Partners</w:t>
      </w:r>
    </w:p>
    <w:p w14:paraId="0B52A552" w14:textId="2187BDA6" w:rsidR="0004377A" w:rsidRPr="00555F55" w:rsidRDefault="0004377A" w:rsidP="0004377A">
      <w:pPr>
        <w:pStyle w:val="ListParagraph"/>
        <w:numPr>
          <w:ilvl w:val="3"/>
          <w:numId w:val="4"/>
        </w:numPr>
        <w:spacing w:after="120"/>
        <w:rPr>
          <w:b/>
          <w:bCs/>
          <w:i/>
          <w:iCs/>
          <w:color w:val="000000"/>
          <w:sz w:val="20"/>
          <w:szCs w:val="20"/>
        </w:rPr>
      </w:pPr>
      <w:r w:rsidRPr="00555F55">
        <w:rPr>
          <w:bCs/>
          <w:i/>
          <w:iCs/>
          <w:color w:val="000000"/>
          <w:sz w:val="22"/>
          <w:szCs w:val="20"/>
        </w:rPr>
        <w:t>Financial &amp; Membership reports</w:t>
      </w:r>
    </w:p>
    <w:p w14:paraId="39F718A8" w14:textId="77777777" w:rsidR="009103ED" w:rsidRPr="00555F55" w:rsidRDefault="009103ED" w:rsidP="009103ED">
      <w:pPr>
        <w:pStyle w:val="ListParagraph"/>
        <w:spacing w:after="120"/>
        <w:ind w:left="1260"/>
        <w:rPr>
          <w:b/>
          <w:bCs/>
          <w:i/>
          <w:iCs/>
          <w:color w:val="000000"/>
          <w:sz w:val="20"/>
          <w:szCs w:val="20"/>
        </w:rPr>
      </w:pPr>
    </w:p>
    <w:p w14:paraId="5779C264" w14:textId="12B68A55" w:rsidR="009103ED" w:rsidRPr="0004377A" w:rsidRDefault="009103ED" w:rsidP="0004377A">
      <w:pPr>
        <w:pStyle w:val="ListParagraph"/>
        <w:numPr>
          <w:ilvl w:val="1"/>
          <w:numId w:val="4"/>
        </w:numPr>
        <w:spacing w:after="120"/>
        <w:rPr>
          <w:b/>
          <w:bCs/>
          <w:color w:val="000000"/>
          <w:sz w:val="20"/>
          <w:szCs w:val="20"/>
        </w:rPr>
      </w:pPr>
      <w:r>
        <w:rPr>
          <w:bCs/>
          <w:color w:val="000000"/>
          <w:sz w:val="22"/>
          <w:szCs w:val="20"/>
        </w:rPr>
        <w:t>Reception for Chief Acad</w:t>
      </w:r>
      <w:r w:rsidR="0004377A">
        <w:rPr>
          <w:bCs/>
          <w:color w:val="000000"/>
          <w:sz w:val="22"/>
          <w:szCs w:val="20"/>
        </w:rPr>
        <w:t>e</w:t>
      </w:r>
      <w:r w:rsidRPr="0004377A">
        <w:rPr>
          <w:bCs/>
          <w:color w:val="000000"/>
          <w:sz w:val="22"/>
          <w:szCs w:val="20"/>
        </w:rPr>
        <w:t>mic Officers: (</w:t>
      </w:r>
      <w:r w:rsidR="001B3BDC" w:rsidRPr="0004377A">
        <w:rPr>
          <w:bCs/>
          <w:color w:val="000000"/>
          <w:sz w:val="22"/>
          <w:szCs w:val="20"/>
        </w:rPr>
        <w:t xml:space="preserve">4:30 – 6 PM, </w:t>
      </w:r>
      <w:hyperlink r:id="rId12" w:history="1">
        <w:r w:rsidR="001B3BDC" w:rsidRPr="0004377A">
          <w:rPr>
            <w:rStyle w:val="Hyperlink"/>
            <w:bCs/>
            <w:sz w:val="22"/>
            <w:szCs w:val="20"/>
          </w:rPr>
          <w:t>Roy’s</w:t>
        </w:r>
      </w:hyperlink>
      <w:r w:rsidR="001B3BDC" w:rsidRPr="0004377A">
        <w:rPr>
          <w:bCs/>
          <w:color w:val="000000"/>
          <w:sz w:val="22"/>
          <w:szCs w:val="20"/>
        </w:rPr>
        <w:t xml:space="preserve"> at the Marriott Marquis </w:t>
      </w:r>
      <w:r w:rsidRPr="0004377A">
        <w:rPr>
          <w:bCs/>
          <w:color w:val="000000"/>
          <w:sz w:val="22"/>
          <w:szCs w:val="20"/>
        </w:rPr>
        <w:t>): Saturday, March 14</w:t>
      </w:r>
    </w:p>
    <w:p w14:paraId="7FE58F81" w14:textId="381492F2" w:rsidR="0004377A" w:rsidRPr="00555F55" w:rsidRDefault="0004377A" w:rsidP="0004377A">
      <w:pPr>
        <w:pStyle w:val="ListParagraph"/>
        <w:numPr>
          <w:ilvl w:val="2"/>
          <w:numId w:val="4"/>
        </w:numPr>
        <w:spacing w:after="120"/>
        <w:rPr>
          <w:b/>
          <w:bCs/>
          <w:i/>
          <w:iCs/>
          <w:color w:val="000000"/>
          <w:sz w:val="20"/>
          <w:szCs w:val="20"/>
        </w:rPr>
      </w:pPr>
      <w:r w:rsidRPr="00555F55">
        <w:rPr>
          <w:bCs/>
          <w:i/>
          <w:iCs/>
          <w:color w:val="000000"/>
          <w:sz w:val="22"/>
          <w:szCs w:val="20"/>
        </w:rPr>
        <w:t>ACE agreed to send invite to ACAO Provost Reception to all attending CAOs.</w:t>
      </w:r>
    </w:p>
    <w:p w14:paraId="085611F4" w14:textId="0DDA8AE1" w:rsidR="00A16519" w:rsidRPr="00A16519" w:rsidRDefault="00A16519" w:rsidP="0004377A">
      <w:pPr>
        <w:pStyle w:val="ListParagraph"/>
        <w:numPr>
          <w:ilvl w:val="2"/>
          <w:numId w:val="4"/>
        </w:numPr>
        <w:spacing w:after="120"/>
        <w:rPr>
          <w:b/>
          <w:bCs/>
          <w:color w:val="000000"/>
          <w:sz w:val="20"/>
          <w:szCs w:val="20"/>
        </w:rPr>
      </w:pPr>
      <w:r w:rsidRPr="00555F55">
        <w:rPr>
          <w:bCs/>
          <w:i/>
          <w:iCs/>
          <w:color w:val="000000"/>
          <w:sz w:val="22"/>
          <w:szCs w:val="20"/>
        </w:rPr>
        <w:t>Board members to welcome incoming reception attendees one on one, personal</w:t>
      </w:r>
      <w:r>
        <w:rPr>
          <w:bCs/>
          <w:color w:val="000000"/>
          <w:sz w:val="22"/>
          <w:szCs w:val="20"/>
        </w:rPr>
        <w:t xml:space="preserve"> connection.</w:t>
      </w:r>
    </w:p>
    <w:p w14:paraId="0EC892DD" w14:textId="1C8C3F43" w:rsidR="00A16519" w:rsidRPr="00555F55" w:rsidRDefault="00A16519" w:rsidP="0004377A">
      <w:pPr>
        <w:pStyle w:val="ListParagraph"/>
        <w:numPr>
          <w:ilvl w:val="2"/>
          <w:numId w:val="4"/>
        </w:numPr>
        <w:spacing w:after="120"/>
        <w:rPr>
          <w:b/>
          <w:bCs/>
          <w:i/>
          <w:iCs/>
          <w:color w:val="000000"/>
          <w:sz w:val="20"/>
          <w:szCs w:val="20"/>
        </w:rPr>
      </w:pPr>
      <w:r w:rsidRPr="00555F55">
        <w:rPr>
          <w:bCs/>
          <w:i/>
          <w:iCs/>
          <w:color w:val="000000"/>
          <w:sz w:val="22"/>
          <w:szCs w:val="20"/>
        </w:rPr>
        <w:t xml:space="preserve">K. Johnson/M. Boyd to welcome everyone &amp; pitch membership value…why we’re important to ACE and the community in general </w:t>
      </w:r>
    </w:p>
    <w:p w14:paraId="75235C9A" w14:textId="77777777" w:rsidR="001B3BDC" w:rsidRPr="00555F55" w:rsidRDefault="001B3BDC" w:rsidP="001B3BDC">
      <w:pPr>
        <w:pStyle w:val="ListParagraph"/>
        <w:spacing w:after="120"/>
        <w:ind w:left="1260"/>
        <w:rPr>
          <w:b/>
          <w:bCs/>
          <w:i/>
          <w:iCs/>
          <w:color w:val="000000"/>
          <w:sz w:val="20"/>
          <w:szCs w:val="20"/>
        </w:rPr>
      </w:pPr>
    </w:p>
    <w:p w14:paraId="68A47DD3" w14:textId="7C919EA7" w:rsidR="009103ED" w:rsidRPr="00A16519" w:rsidRDefault="009103ED" w:rsidP="009103ED">
      <w:pPr>
        <w:pStyle w:val="ListParagraph"/>
        <w:numPr>
          <w:ilvl w:val="1"/>
          <w:numId w:val="4"/>
        </w:numPr>
        <w:spacing w:after="120"/>
        <w:rPr>
          <w:b/>
          <w:bCs/>
          <w:color w:val="000000"/>
          <w:sz w:val="20"/>
          <w:szCs w:val="20"/>
        </w:rPr>
      </w:pPr>
      <w:r>
        <w:rPr>
          <w:bCs/>
          <w:color w:val="000000"/>
          <w:sz w:val="22"/>
          <w:szCs w:val="20"/>
        </w:rPr>
        <w:t xml:space="preserve">ACAO Breakfast for Chief Academic Officers and Business Meeting: Sunday, March 15, 7:30 – 9:30 AM </w:t>
      </w:r>
    </w:p>
    <w:p w14:paraId="79805DA8" w14:textId="53B413CA" w:rsidR="00A16519" w:rsidRPr="00555F55" w:rsidRDefault="00A16519" w:rsidP="00A16519">
      <w:pPr>
        <w:pStyle w:val="ListParagraph"/>
        <w:numPr>
          <w:ilvl w:val="2"/>
          <w:numId w:val="4"/>
        </w:numPr>
        <w:spacing w:after="120"/>
        <w:rPr>
          <w:b/>
          <w:bCs/>
          <w:i/>
          <w:iCs/>
          <w:color w:val="000000"/>
          <w:sz w:val="20"/>
          <w:szCs w:val="20"/>
        </w:rPr>
      </w:pPr>
      <w:r w:rsidRPr="00555F55">
        <w:rPr>
          <w:bCs/>
          <w:i/>
          <w:iCs/>
          <w:color w:val="000000"/>
          <w:sz w:val="22"/>
          <w:szCs w:val="20"/>
        </w:rPr>
        <w:t xml:space="preserve">Breakfast 7:30-8:00am; Business Mtg 8:00-8:30am; Programming 8:30-9:30am.  D. Murner to ask ACE to include timing in their program.  </w:t>
      </w:r>
    </w:p>
    <w:p w14:paraId="43827FDA" w14:textId="66235629" w:rsidR="00A16519" w:rsidRPr="00555F55" w:rsidRDefault="00A16519" w:rsidP="00A16519">
      <w:pPr>
        <w:pStyle w:val="ListParagraph"/>
        <w:numPr>
          <w:ilvl w:val="2"/>
          <w:numId w:val="4"/>
        </w:numPr>
        <w:spacing w:after="120"/>
        <w:rPr>
          <w:i/>
          <w:iCs/>
          <w:color w:val="000000"/>
          <w:sz w:val="20"/>
          <w:szCs w:val="20"/>
        </w:rPr>
      </w:pPr>
      <w:r w:rsidRPr="00555F55">
        <w:rPr>
          <w:i/>
          <w:iCs/>
          <w:color w:val="000000"/>
          <w:sz w:val="20"/>
          <w:szCs w:val="20"/>
        </w:rPr>
        <w:t xml:space="preserve">Programming content delivered in a “speed dating” format.  </w:t>
      </w:r>
      <w:proofErr w:type="gramStart"/>
      <w:r w:rsidRPr="00555F55">
        <w:rPr>
          <w:i/>
          <w:iCs/>
          <w:color w:val="000000"/>
          <w:sz w:val="20"/>
          <w:szCs w:val="20"/>
        </w:rPr>
        <w:t>15 minute</w:t>
      </w:r>
      <w:proofErr w:type="gramEnd"/>
      <w:r w:rsidRPr="00555F55">
        <w:rPr>
          <w:i/>
          <w:iCs/>
          <w:color w:val="000000"/>
          <w:sz w:val="20"/>
          <w:szCs w:val="20"/>
        </w:rPr>
        <w:t xml:space="preserve"> table discussions for 60 mins.  – Some table discussion on dealing with change as it leads into the ACAO co-facilitated session on Leading Institutional Change (below)</w:t>
      </w:r>
    </w:p>
    <w:p w14:paraId="097BE77D" w14:textId="77777777" w:rsidR="009103ED" w:rsidRPr="00555F55" w:rsidRDefault="009103ED" w:rsidP="009103ED">
      <w:pPr>
        <w:pStyle w:val="ListParagraph"/>
        <w:spacing w:after="120"/>
        <w:ind w:left="1260"/>
        <w:rPr>
          <w:i/>
          <w:iCs/>
          <w:color w:val="000000"/>
          <w:sz w:val="20"/>
          <w:szCs w:val="20"/>
        </w:rPr>
      </w:pPr>
    </w:p>
    <w:p w14:paraId="6695B60E" w14:textId="27C9B1E4" w:rsidR="009103ED" w:rsidRPr="00555F55" w:rsidRDefault="009103ED" w:rsidP="00555F55">
      <w:pPr>
        <w:pStyle w:val="ListParagraph"/>
        <w:numPr>
          <w:ilvl w:val="1"/>
          <w:numId w:val="4"/>
        </w:numPr>
        <w:spacing w:after="120"/>
        <w:rPr>
          <w:b/>
          <w:bCs/>
          <w:color w:val="000000"/>
          <w:sz w:val="20"/>
          <w:szCs w:val="20"/>
        </w:rPr>
      </w:pPr>
      <w:r>
        <w:rPr>
          <w:bCs/>
          <w:color w:val="000000"/>
          <w:sz w:val="22"/>
          <w:szCs w:val="20"/>
        </w:rPr>
        <w:t>ACAO co-facilitated session (S. Newman)</w:t>
      </w:r>
    </w:p>
    <w:p w14:paraId="1876235C" w14:textId="77777777" w:rsidR="001B3BDC" w:rsidRPr="00702F44" w:rsidRDefault="001B3BDC" w:rsidP="00702F44">
      <w:pPr>
        <w:spacing w:before="25"/>
        <w:ind w:left="1350" w:right="40"/>
        <w:rPr>
          <w:b/>
          <w:bCs/>
          <w:szCs w:val="28"/>
        </w:rPr>
      </w:pPr>
      <w:r w:rsidRPr="00702F44">
        <w:rPr>
          <w:b/>
          <w:bCs/>
          <w:sz w:val="22"/>
        </w:rPr>
        <w:lastRenderedPageBreak/>
        <w:t>Title:  Leading Institutional Change: The Academic Leader’s Toolkit</w:t>
      </w:r>
    </w:p>
    <w:p w14:paraId="6E83910E" w14:textId="7FBA3724" w:rsidR="001B3BDC" w:rsidRPr="00555F55" w:rsidRDefault="001B3BDC" w:rsidP="00555F55">
      <w:pPr>
        <w:spacing w:before="25"/>
        <w:ind w:left="1350" w:right="40"/>
        <w:rPr>
          <w:sz w:val="20"/>
          <w:szCs w:val="22"/>
        </w:rPr>
      </w:pPr>
      <w:r w:rsidRPr="00702F44">
        <w:rPr>
          <w:sz w:val="22"/>
        </w:rPr>
        <w:t>Evolving business models, shifting learner demographics, technological advancements and countless other external and internal forces are requiring academic leaders to direct significant time and energies to leading major institutional change initiatives. During this session, seasoned chief academic officers will present case studies of major change efforts they were responsible for leading, as well as explore key lessons gained through those experiences regarding what did and did not work. Attendees will be encouraged to ask questions and/or share insights from their own experiences with and/or observations of change initiatives. The goal of this session is to help participants identify insights, strategies and tips that may be useful in the development their own toolkits for leading change.</w:t>
      </w:r>
    </w:p>
    <w:p w14:paraId="4860CA1C" w14:textId="77777777" w:rsidR="001B3BDC" w:rsidRPr="00702F44" w:rsidRDefault="001B3BDC" w:rsidP="00702F44">
      <w:pPr>
        <w:pStyle w:val="Heading2"/>
        <w:spacing w:line="268" w:lineRule="exact"/>
        <w:ind w:left="1980" w:right="40"/>
        <w:rPr>
          <w:rFonts w:eastAsia="Times New Roman"/>
          <w:sz w:val="20"/>
        </w:rPr>
      </w:pPr>
      <w:r w:rsidRPr="00702F44">
        <w:rPr>
          <w:rFonts w:eastAsia="Times New Roman"/>
          <w:sz w:val="20"/>
        </w:rPr>
        <w:t>Session Format</w:t>
      </w:r>
    </w:p>
    <w:p w14:paraId="4436701C" w14:textId="77777777" w:rsidR="001B3BDC" w:rsidRPr="00702F44" w:rsidRDefault="001B3BDC" w:rsidP="00702F44">
      <w:pPr>
        <w:pStyle w:val="ListParagraph"/>
        <w:numPr>
          <w:ilvl w:val="0"/>
          <w:numId w:val="15"/>
        </w:numPr>
        <w:autoSpaceDE w:val="0"/>
        <w:autoSpaceDN w:val="0"/>
        <w:spacing w:line="279" w:lineRule="exact"/>
        <w:ind w:left="1980" w:right="40" w:hanging="360"/>
        <w:contextualSpacing w:val="0"/>
        <w:rPr>
          <w:rFonts w:ascii="Symbol" w:hAnsi="Symbol"/>
          <w:sz w:val="22"/>
        </w:rPr>
      </w:pPr>
      <w:r w:rsidRPr="00702F44">
        <w:rPr>
          <w:sz w:val="22"/>
        </w:rPr>
        <w:t>Seating for 60</w:t>
      </w:r>
      <w:r w:rsidRPr="00702F44">
        <w:rPr>
          <w:spacing w:val="-5"/>
          <w:sz w:val="22"/>
        </w:rPr>
        <w:t xml:space="preserve"> </w:t>
      </w:r>
      <w:r w:rsidRPr="00702F44">
        <w:rPr>
          <w:sz w:val="22"/>
        </w:rPr>
        <w:t>people</w:t>
      </w:r>
    </w:p>
    <w:p w14:paraId="7777B723" w14:textId="77777777" w:rsidR="001B3BDC" w:rsidRPr="00702F44" w:rsidRDefault="001B3BDC" w:rsidP="00702F44">
      <w:pPr>
        <w:pStyle w:val="ListParagraph"/>
        <w:numPr>
          <w:ilvl w:val="0"/>
          <w:numId w:val="15"/>
        </w:numPr>
        <w:autoSpaceDE w:val="0"/>
        <w:autoSpaceDN w:val="0"/>
        <w:spacing w:before="1"/>
        <w:ind w:left="1980" w:right="40" w:hanging="360"/>
        <w:contextualSpacing w:val="0"/>
        <w:rPr>
          <w:rFonts w:ascii="Symbol" w:hAnsi="Symbol"/>
          <w:sz w:val="22"/>
        </w:rPr>
      </w:pPr>
      <w:r w:rsidRPr="00702F44">
        <w:rPr>
          <w:sz w:val="22"/>
        </w:rPr>
        <w:t>Laptop, screen, projector, wireless</w:t>
      </w:r>
      <w:r w:rsidRPr="00702F44">
        <w:rPr>
          <w:spacing w:val="-9"/>
          <w:sz w:val="22"/>
        </w:rPr>
        <w:t xml:space="preserve"> </w:t>
      </w:r>
      <w:r w:rsidRPr="00702F44">
        <w:rPr>
          <w:sz w:val="22"/>
        </w:rPr>
        <w:t>remote</w:t>
      </w:r>
    </w:p>
    <w:p w14:paraId="46B9B92B" w14:textId="74AD6352" w:rsidR="001B3BDC" w:rsidRPr="00A16519" w:rsidRDefault="001B3BDC" w:rsidP="00702F44">
      <w:pPr>
        <w:pStyle w:val="ListParagraph"/>
        <w:numPr>
          <w:ilvl w:val="0"/>
          <w:numId w:val="15"/>
        </w:numPr>
        <w:autoSpaceDE w:val="0"/>
        <w:autoSpaceDN w:val="0"/>
        <w:spacing w:before="1"/>
        <w:ind w:left="1980" w:right="40" w:hanging="360"/>
        <w:contextualSpacing w:val="0"/>
        <w:rPr>
          <w:rFonts w:ascii="Symbol" w:hAnsi="Symbol"/>
          <w:sz w:val="22"/>
        </w:rPr>
      </w:pPr>
      <w:r w:rsidRPr="00702F44">
        <w:rPr>
          <w:sz w:val="22"/>
        </w:rPr>
        <w:t>Two wireless handheld microphones</w:t>
      </w:r>
    </w:p>
    <w:p w14:paraId="3AC8275E" w14:textId="2A917D4E" w:rsidR="00A16519" w:rsidRPr="00555F55" w:rsidRDefault="00A16519" w:rsidP="00A16519">
      <w:pPr>
        <w:pStyle w:val="ListParagraph"/>
        <w:numPr>
          <w:ilvl w:val="1"/>
          <w:numId w:val="15"/>
        </w:numPr>
        <w:autoSpaceDE w:val="0"/>
        <w:autoSpaceDN w:val="0"/>
        <w:spacing w:before="1"/>
        <w:ind w:right="40"/>
        <w:contextualSpacing w:val="0"/>
        <w:rPr>
          <w:rFonts w:ascii="Symbol" w:hAnsi="Symbol"/>
          <w:i/>
          <w:iCs/>
          <w:sz w:val="22"/>
        </w:rPr>
      </w:pPr>
      <w:r w:rsidRPr="00555F55">
        <w:rPr>
          <w:i/>
          <w:iCs/>
          <w:sz w:val="22"/>
        </w:rPr>
        <w:t xml:space="preserve">Send panelist names and moderator names to S Newman.  Community college participant is desired. </w:t>
      </w:r>
    </w:p>
    <w:p w14:paraId="5E017F69" w14:textId="77777777" w:rsidR="009103ED" w:rsidRPr="00555F55" w:rsidRDefault="009103ED" w:rsidP="009103ED">
      <w:pPr>
        <w:pStyle w:val="ListParagraph"/>
        <w:spacing w:after="120"/>
        <w:ind w:left="1260"/>
        <w:rPr>
          <w:b/>
          <w:bCs/>
          <w:i/>
          <w:iCs/>
          <w:color w:val="000000"/>
          <w:sz w:val="20"/>
          <w:szCs w:val="20"/>
        </w:rPr>
      </w:pPr>
    </w:p>
    <w:p w14:paraId="7A81C259" w14:textId="601DD8F0" w:rsidR="00DB2848" w:rsidRDefault="00DB2848" w:rsidP="00A549B1">
      <w:pPr>
        <w:pStyle w:val="ListParagraph"/>
        <w:numPr>
          <w:ilvl w:val="0"/>
          <w:numId w:val="4"/>
        </w:numPr>
        <w:rPr>
          <w:rFonts w:ascii="Calibri" w:hAnsi="Calibri"/>
          <w:color w:val="000000"/>
          <w:sz w:val="22"/>
          <w:szCs w:val="22"/>
        </w:rPr>
      </w:pPr>
      <w:r>
        <w:rPr>
          <w:rFonts w:ascii="Calibri" w:hAnsi="Calibri"/>
          <w:color w:val="000000"/>
          <w:sz w:val="22"/>
          <w:szCs w:val="22"/>
        </w:rPr>
        <w:t>Advisory Council Updates</w:t>
      </w:r>
      <w:r w:rsidR="00A16519">
        <w:rPr>
          <w:rFonts w:ascii="Calibri" w:hAnsi="Calibri"/>
          <w:color w:val="000000"/>
          <w:sz w:val="22"/>
          <w:szCs w:val="22"/>
        </w:rPr>
        <w:t xml:space="preserve"> A. Mason -  </w:t>
      </w:r>
    </w:p>
    <w:p w14:paraId="13A68B25" w14:textId="3B435E88" w:rsidR="00A549B1" w:rsidRPr="00555F55" w:rsidRDefault="00A16519" w:rsidP="00A549B1">
      <w:pPr>
        <w:pStyle w:val="ListParagraph"/>
        <w:numPr>
          <w:ilvl w:val="1"/>
          <w:numId w:val="4"/>
        </w:numPr>
        <w:rPr>
          <w:rFonts w:ascii="Calibri" w:hAnsi="Calibri"/>
          <w:i/>
          <w:iCs/>
          <w:color w:val="000000"/>
          <w:sz w:val="22"/>
          <w:szCs w:val="22"/>
        </w:rPr>
      </w:pPr>
      <w:r w:rsidRPr="00555F55">
        <w:rPr>
          <w:rFonts w:ascii="Calibri" w:hAnsi="Calibri"/>
          <w:i/>
          <w:iCs/>
          <w:color w:val="000000"/>
          <w:sz w:val="22"/>
          <w:szCs w:val="22"/>
        </w:rPr>
        <w:t>Blog work continues using the previous coffee hrs.  Adds to member ROI.</w:t>
      </w:r>
    </w:p>
    <w:p w14:paraId="7734C1BC" w14:textId="77777777" w:rsidR="00702F44" w:rsidRPr="00555F55" w:rsidRDefault="00702F44" w:rsidP="00A549B1">
      <w:pPr>
        <w:rPr>
          <w:rFonts w:ascii="Calibri" w:hAnsi="Calibri"/>
          <w:i/>
          <w:iCs/>
          <w:color w:val="000000"/>
          <w:sz w:val="22"/>
          <w:szCs w:val="22"/>
        </w:rPr>
      </w:pPr>
    </w:p>
    <w:p w14:paraId="3DF94B73" w14:textId="77777777" w:rsidR="006918FC" w:rsidRPr="00936574" w:rsidRDefault="009103ED" w:rsidP="00936574">
      <w:pPr>
        <w:pStyle w:val="ListParagraph"/>
        <w:numPr>
          <w:ilvl w:val="0"/>
          <w:numId w:val="4"/>
        </w:numPr>
        <w:rPr>
          <w:rFonts w:ascii="Calibri" w:hAnsi="Calibri"/>
          <w:i/>
          <w:color w:val="000000"/>
          <w:sz w:val="22"/>
          <w:szCs w:val="22"/>
        </w:rPr>
      </w:pPr>
      <w:r>
        <w:rPr>
          <w:rFonts w:ascii="Calibri" w:hAnsi="Calibri"/>
          <w:color w:val="000000"/>
          <w:sz w:val="22"/>
          <w:szCs w:val="22"/>
        </w:rPr>
        <w:t xml:space="preserve">Other </w:t>
      </w:r>
      <w:r w:rsidR="00936574">
        <w:rPr>
          <w:rFonts w:ascii="Calibri" w:hAnsi="Calibri"/>
          <w:color w:val="000000"/>
          <w:sz w:val="22"/>
          <w:szCs w:val="22"/>
        </w:rPr>
        <w:t>Board Matters:</w:t>
      </w:r>
    </w:p>
    <w:p w14:paraId="1FD041E3" w14:textId="77777777" w:rsidR="00936574" w:rsidRDefault="00936574" w:rsidP="00936574">
      <w:pPr>
        <w:rPr>
          <w:rFonts w:ascii="Calibri" w:hAnsi="Calibri"/>
          <w:i/>
          <w:color w:val="000000"/>
          <w:sz w:val="22"/>
          <w:szCs w:val="22"/>
        </w:rPr>
      </w:pPr>
    </w:p>
    <w:p w14:paraId="137C6368" w14:textId="1B311251" w:rsidR="00A549B1" w:rsidRPr="00555F55" w:rsidRDefault="00936574" w:rsidP="00936574">
      <w:pPr>
        <w:pStyle w:val="ListParagraph"/>
        <w:numPr>
          <w:ilvl w:val="0"/>
          <w:numId w:val="13"/>
        </w:numPr>
        <w:spacing w:after="120"/>
        <w:rPr>
          <w:b/>
          <w:bCs/>
          <w:color w:val="000000"/>
          <w:sz w:val="20"/>
          <w:szCs w:val="20"/>
        </w:rPr>
      </w:pPr>
      <w:r>
        <w:rPr>
          <w:bCs/>
          <w:color w:val="000000"/>
          <w:sz w:val="22"/>
          <w:szCs w:val="20"/>
        </w:rPr>
        <w:t>Nominations for Board Members (for electronic ballot in advance of ACE meeting) and potential solicitation of nominees through the listserv (</w:t>
      </w:r>
      <w:r w:rsidR="00702F44">
        <w:rPr>
          <w:bCs/>
          <w:color w:val="000000"/>
          <w:sz w:val="22"/>
          <w:szCs w:val="20"/>
        </w:rPr>
        <w:t>Martha Potvin</w:t>
      </w:r>
      <w:r>
        <w:rPr>
          <w:bCs/>
          <w:color w:val="000000"/>
          <w:sz w:val="22"/>
          <w:szCs w:val="20"/>
        </w:rPr>
        <w:t>)</w:t>
      </w:r>
    </w:p>
    <w:p w14:paraId="449863F9" w14:textId="0F62B0F1" w:rsidR="00555F55" w:rsidRPr="00555F55" w:rsidRDefault="00555F55" w:rsidP="00555F55">
      <w:pPr>
        <w:pStyle w:val="ListParagraph"/>
        <w:numPr>
          <w:ilvl w:val="1"/>
          <w:numId w:val="13"/>
        </w:numPr>
        <w:spacing w:after="120"/>
        <w:rPr>
          <w:b/>
          <w:bCs/>
          <w:i/>
          <w:iCs/>
          <w:color w:val="000000"/>
          <w:sz w:val="20"/>
          <w:szCs w:val="20"/>
        </w:rPr>
      </w:pPr>
      <w:r w:rsidRPr="00555F55">
        <w:rPr>
          <w:bCs/>
          <w:i/>
          <w:iCs/>
          <w:color w:val="000000"/>
          <w:sz w:val="22"/>
          <w:szCs w:val="20"/>
        </w:rPr>
        <w:t>C. Johnson, M. Wheatly &amp; M. Potvin rolling off.  3 positions open</w:t>
      </w:r>
    </w:p>
    <w:p w14:paraId="4C15B579" w14:textId="79BDB2EC" w:rsidR="00A16519" w:rsidRPr="00555F55" w:rsidRDefault="00A16519" w:rsidP="00A16519">
      <w:pPr>
        <w:pStyle w:val="ListParagraph"/>
        <w:numPr>
          <w:ilvl w:val="1"/>
          <w:numId w:val="13"/>
        </w:numPr>
        <w:spacing w:after="120"/>
        <w:rPr>
          <w:b/>
          <w:bCs/>
          <w:i/>
          <w:iCs/>
          <w:color w:val="000000"/>
          <w:sz w:val="20"/>
          <w:szCs w:val="20"/>
        </w:rPr>
      </w:pPr>
      <w:r w:rsidRPr="00555F55">
        <w:rPr>
          <w:bCs/>
          <w:i/>
          <w:iCs/>
          <w:color w:val="000000"/>
          <w:sz w:val="22"/>
          <w:szCs w:val="20"/>
        </w:rPr>
        <w:t>Board nominees:</w:t>
      </w:r>
    </w:p>
    <w:p w14:paraId="7D85F9B2" w14:textId="66FB00BC" w:rsidR="00A16519" w:rsidRPr="00555F55" w:rsidRDefault="00A16519" w:rsidP="00A16519">
      <w:pPr>
        <w:pStyle w:val="ListParagraph"/>
        <w:numPr>
          <w:ilvl w:val="2"/>
          <w:numId w:val="13"/>
        </w:numPr>
        <w:spacing w:after="120"/>
        <w:rPr>
          <w:b/>
          <w:bCs/>
          <w:i/>
          <w:iCs/>
          <w:color w:val="000000"/>
          <w:sz w:val="20"/>
          <w:szCs w:val="20"/>
        </w:rPr>
      </w:pPr>
      <w:r w:rsidRPr="00555F55">
        <w:rPr>
          <w:bCs/>
          <w:i/>
          <w:iCs/>
          <w:color w:val="000000"/>
          <w:sz w:val="22"/>
          <w:szCs w:val="20"/>
        </w:rPr>
        <w:t>Pam Stinson</w:t>
      </w:r>
    </w:p>
    <w:p w14:paraId="46582B3A" w14:textId="24FCE3A5" w:rsidR="00A16519" w:rsidRPr="00555F55" w:rsidRDefault="00A16519" w:rsidP="00A16519">
      <w:pPr>
        <w:pStyle w:val="ListParagraph"/>
        <w:numPr>
          <w:ilvl w:val="2"/>
          <w:numId w:val="13"/>
        </w:numPr>
        <w:spacing w:after="120"/>
        <w:rPr>
          <w:b/>
          <w:bCs/>
          <w:i/>
          <w:iCs/>
          <w:color w:val="000000"/>
          <w:sz w:val="20"/>
          <w:szCs w:val="20"/>
        </w:rPr>
      </w:pPr>
      <w:r w:rsidRPr="00555F55">
        <w:rPr>
          <w:bCs/>
          <w:i/>
          <w:iCs/>
          <w:color w:val="000000"/>
          <w:sz w:val="22"/>
          <w:szCs w:val="20"/>
        </w:rPr>
        <w:t>Junius Gonzalez</w:t>
      </w:r>
    </w:p>
    <w:p w14:paraId="14B60217" w14:textId="2F89198C" w:rsidR="00A16519" w:rsidRPr="00555F55" w:rsidRDefault="00A16519" w:rsidP="00A16519">
      <w:pPr>
        <w:pStyle w:val="ListParagraph"/>
        <w:numPr>
          <w:ilvl w:val="2"/>
          <w:numId w:val="13"/>
        </w:numPr>
        <w:spacing w:after="120"/>
        <w:rPr>
          <w:b/>
          <w:bCs/>
          <w:i/>
          <w:iCs/>
          <w:color w:val="000000"/>
          <w:sz w:val="20"/>
          <w:szCs w:val="20"/>
        </w:rPr>
      </w:pPr>
      <w:r w:rsidRPr="00555F55">
        <w:rPr>
          <w:bCs/>
          <w:i/>
          <w:iCs/>
          <w:color w:val="000000"/>
          <w:sz w:val="22"/>
          <w:szCs w:val="20"/>
        </w:rPr>
        <w:t>John McCarthy</w:t>
      </w:r>
    </w:p>
    <w:p w14:paraId="7E6C567C" w14:textId="1CC56FD3" w:rsidR="00555F55" w:rsidRPr="00555F55" w:rsidRDefault="00A16519" w:rsidP="00555F55">
      <w:pPr>
        <w:pStyle w:val="ListParagraph"/>
        <w:numPr>
          <w:ilvl w:val="2"/>
          <w:numId w:val="13"/>
        </w:numPr>
        <w:spacing w:after="120"/>
        <w:rPr>
          <w:b/>
          <w:bCs/>
          <w:i/>
          <w:iCs/>
          <w:color w:val="000000"/>
          <w:sz w:val="20"/>
          <w:szCs w:val="20"/>
        </w:rPr>
      </w:pPr>
      <w:r w:rsidRPr="00555F55">
        <w:rPr>
          <w:bCs/>
          <w:i/>
          <w:iCs/>
          <w:color w:val="000000"/>
          <w:sz w:val="22"/>
          <w:szCs w:val="20"/>
        </w:rPr>
        <w:t>Other candidates will be asked to serve as alternates</w:t>
      </w:r>
    </w:p>
    <w:p w14:paraId="25FE3A44" w14:textId="77777777" w:rsidR="00702F44" w:rsidRPr="00702F44" w:rsidRDefault="00702F44" w:rsidP="00702F44">
      <w:pPr>
        <w:pStyle w:val="ListParagraph"/>
        <w:numPr>
          <w:ilvl w:val="0"/>
          <w:numId w:val="13"/>
        </w:numPr>
        <w:spacing w:after="120"/>
        <w:rPr>
          <w:b/>
          <w:bCs/>
          <w:color w:val="000000"/>
          <w:sz w:val="20"/>
          <w:szCs w:val="20"/>
        </w:rPr>
      </w:pPr>
      <w:r>
        <w:rPr>
          <w:bCs/>
          <w:color w:val="000000"/>
          <w:sz w:val="22"/>
          <w:szCs w:val="20"/>
        </w:rPr>
        <w:t>Other Transitions (Thanks to Michele Wheatly)</w:t>
      </w:r>
    </w:p>
    <w:p w14:paraId="250DFFFF" w14:textId="6E703C6D" w:rsidR="00936574" w:rsidRPr="00A16519" w:rsidRDefault="00702F44" w:rsidP="00702F44">
      <w:pPr>
        <w:pStyle w:val="ListParagraph"/>
        <w:numPr>
          <w:ilvl w:val="0"/>
          <w:numId w:val="13"/>
        </w:numPr>
        <w:spacing w:after="120"/>
        <w:rPr>
          <w:b/>
          <w:bCs/>
          <w:color w:val="000000"/>
          <w:sz w:val="20"/>
          <w:szCs w:val="20"/>
        </w:rPr>
      </w:pPr>
      <w:r>
        <w:rPr>
          <w:bCs/>
          <w:color w:val="000000"/>
          <w:sz w:val="22"/>
          <w:szCs w:val="20"/>
        </w:rPr>
        <w:t>Committee Reports</w:t>
      </w:r>
    </w:p>
    <w:p w14:paraId="62CB2240" w14:textId="0CACDF06" w:rsidR="00A16519" w:rsidRPr="00555F55" w:rsidRDefault="00A16519" w:rsidP="00A16519">
      <w:pPr>
        <w:pStyle w:val="ListParagraph"/>
        <w:numPr>
          <w:ilvl w:val="1"/>
          <w:numId w:val="13"/>
        </w:numPr>
        <w:spacing w:after="120"/>
        <w:rPr>
          <w:b/>
          <w:bCs/>
          <w:i/>
          <w:iCs/>
          <w:color w:val="000000"/>
          <w:sz w:val="20"/>
          <w:szCs w:val="20"/>
        </w:rPr>
      </w:pPr>
      <w:r w:rsidRPr="00555F55">
        <w:rPr>
          <w:bCs/>
          <w:i/>
          <w:iCs/>
          <w:color w:val="000000"/>
          <w:sz w:val="22"/>
          <w:szCs w:val="20"/>
        </w:rPr>
        <w:t>DLC – session at OLC on adaptive learning.</w:t>
      </w:r>
    </w:p>
    <w:p w14:paraId="2522A371" w14:textId="6D5F5345" w:rsidR="004B1640" w:rsidRPr="00555F55" w:rsidRDefault="00A16519" w:rsidP="004B1640">
      <w:pPr>
        <w:pStyle w:val="ListParagraph"/>
        <w:numPr>
          <w:ilvl w:val="1"/>
          <w:numId w:val="13"/>
        </w:numPr>
        <w:spacing w:after="120"/>
        <w:rPr>
          <w:b/>
          <w:bCs/>
          <w:i/>
          <w:iCs/>
          <w:color w:val="000000"/>
          <w:sz w:val="20"/>
          <w:szCs w:val="20"/>
        </w:rPr>
      </w:pPr>
      <w:r w:rsidRPr="00555F55">
        <w:rPr>
          <w:bCs/>
          <w:i/>
          <w:iCs/>
          <w:color w:val="000000"/>
          <w:sz w:val="22"/>
          <w:szCs w:val="20"/>
        </w:rPr>
        <w:t xml:space="preserve">Worked with Educause survey to get CAOs to participate.  </w:t>
      </w:r>
    </w:p>
    <w:p w14:paraId="3CE4FCAB" w14:textId="77777777" w:rsidR="00D01B49" w:rsidRPr="007F0A98" w:rsidRDefault="00D01B49" w:rsidP="007E38E8">
      <w:pPr>
        <w:pStyle w:val="ListParagraph"/>
        <w:numPr>
          <w:ilvl w:val="0"/>
          <w:numId w:val="4"/>
        </w:numPr>
        <w:contextualSpacing w:val="0"/>
        <w:rPr>
          <w:rFonts w:ascii="Calibri" w:hAnsi="Calibri"/>
          <w:i/>
          <w:color w:val="000000"/>
          <w:sz w:val="22"/>
          <w:szCs w:val="22"/>
        </w:rPr>
      </w:pPr>
      <w:r w:rsidRPr="007F0A98">
        <w:rPr>
          <w:rFonts w:ascii="Calibri" w:hAnsi="Calibri"/>
          <w:color w:val="000000"/>
          <w:sz w:val="22"/>
          <w:szCs w:val="22"/>
        </w:rPr>
        <w:t>New Business</w:t>
      </w:r>
    </w:p>
    <w:p w14:paraId="7289C9D1" w14:textId="77777777" w:rsidR="00555F55" w:rsidRDefault="00555F55" w:rsidP="001502D8">
      <w:pPr>
        <w:rPr>
          <w:rFonts w:ascii="Calibri" w:hAnsi="Calibri"/>
          <w:i/>
          <w:color w:val="000000"/>
          <w:sz w:val="22"/>
          <w:szCs w:val="22"/>
        </w:rPr>
      </w:pPr>
    </w:p>
    <w:p w14:paraId="2AB7F816" w14:textId="77777777" w:rsidR="00555F55" w:rsidRDefault="00555F55" w:rsidP="001502D8">
      <w:pPr>
        <w:rPr>
          <w:rFonts w:ascii="Calibri" w:hAnsi="Calibri"/>
          <w:i/>
          <w:color w:val="000000"/>
          <w:sz w:val="22"/>
          <w:szCs w:val="22"/>
        </w:rPr>
      </w:pPr>
    </w:p>
    <w:p w14:paraId="0FD50198" w14:textId="2B104872" w:rsidR="009B1F6D" w:rsidRPr="007F0A98" w:rsidRDefault="00DB2848" w:rsidP="001502D8">
      <w:pPr>
        <w:rPr>
          <w:sz w:val="22"/>
          <w:szCs w:val="22"/>
        </w:rPr>
      </w:pPr>
      <w:r>
        <w:rPr>
          <w:b/>
          <w:sz w:val="22"/>
          <w:szCs w:val="22"/>
        </w:rPr>
        <w:t>Next Board Meeting</w:t>
      </w:r>
      <w:proofErr w:type="gramStart"/>
      <w:r w:rsidR="00C869D3" w:rsidRPr="007F0A98">
        <w:rPr>
          <w:sz w:val="22"/>
          <w:szCs w:val="22"/>
        </w:rPr>
        <w:t xml:space="preserve">:  </w:t>
      </w:r>
      <w:r w:rsidR="00702F44">
        <w:rPr>
          <w:sz w:val="22"/>
          <w:szCs w:val="22"/>
        </w:rPr>
        <w:t>(</w:t>
      </w:r>
      <w:proofErr w:type="gramEnd"/>
      <w:r w:rsidR="00702F44">
        <w:rPr>
          <w:sz w:val="22"/>
          <w:szCs w:val="22"/>
        </w:rPr>
        <w:t>January, 2020 meeting is CANCELLED); February 5, 2020, 2 PM (Eastern)</w:t>
      </w:r>
    </w:p>
    <w:p w14:paraId="17448743" w14:textId="77777777" w:rsidR="00555F55" w:rsidRDefault="00555F55" w:rsidP="00555F55">
      <w:pPr>
        <w:rPr>
          <w:rFonts w:cs="Times New Roman"/>
          <w:b/>
          <w:color w:val="000000" w:themeColor="text1"/>
        </w:rPr>
      </w:pPr>
    </w:p>
    <w:p w14:paraId="359CB965" w14:textId="77777777" w:rsidR="00555F55" w:rsidRDefault="00555F55" w:rsidP="00555F55">
      <w:pPr>
        <w:rPr>
          <w:rFonts w:cs="Times New Roman"/>
          <w:b/>
          <w:color w:val="000000" w:themeColor="text1"/>
        </w:rPr>
      </w:pPr>
    </w:p>
    <w:p w14:paraId="6D3F5821" w14:textId="77777777" w:rsidR="00555F55" w:rsidRDefault="00555F55" w:rsidP="00555F55">
      <w:pPr>
        <w:rPr>
          <w:rFonts w:cs="Times New Roman"/>
          <w:b/>
          <w:color w:val="000000" w:themeColor="text1"/>
        </w:rPr>
      </w:pPr>
    </w:p>
    <w:p w14:paraId="4D0B2D9E" w14:textId="77777777" w:rsidR="00555F55" w:rsidRDefault="00555F55" w:rsidP="00555F55">
      <w:pPr>
        <w:rPr>
          <w:rFonts w:cs="Times New Roman"/>
          <w:b/>
          <w:color w:val="000000" w:themeColor="text1"/>
        </w:rPr>
      </w:pPr>
    </w:p>
    <w:p w14:paraId="33C07D34" w14:textId="77777777" w:rsidR="00555F55" w:rsidRDefault="00555F55" w:rsidP="00555F55">
      <w:pPr>
        <w:rPr>
          <w:rFonts w:cs="Times New Roman"/>
          <w:b/>
          <w:color w:val="000000" w:themeColor="text1"/>
        </w:rPr>
      </w:pPr>
    </w:p>
    <w:p w14:paraId="040F693D" w14:textId="77777777" w:rsidR="00555F55" w:rsidRDefault="00555F55" w:rsidP="00555F55">
      <w:pPr>
        <w:rPr>
          <w:rFonts w:cs="Times New Roman"/>
          <w:b/>
          <w:color w:val="000000" w:themeColor="text1"/>
        </w:rPr>
      </w:pPr>
    </w:p>
    <w:p w14:paraId="16D953AF" w14:textId="77777777" w:rsidR="00555F55" w:rsidRDefault="00555F55" w:rsidP="00555F55">
      <w:pPr>
        <w:rPr>
          <w:rFonts w:cs="Times New Roman"/>
          <w:b/>
          <w:color w:val="000000" w:themeColor="text1"/>
        </w:rPr>
      </w:pPr>
    </w:p>
    <w:p w14:paraId="10F93500" w14:textId="77777777" w:rsidR="00555F55" w:rsidRDefault="00555F55" w:rsidP="00555F55">
      <w:pPr>
        <w:rPr>
          <w:rFonts w:cs="Times New Roman"/>
          <w:b/>
          <w:color w:val="000000" w:themeColor="text1"/>
        </w:rPr>
      </w:pPr>
    </w:p>
    <w:p w14:paraId="2B61C645" w14:textId="77777777" w:rsidR="00555F55" w:rsidRDefault="00555F55" w:rsidP="00555F55">
      <w:pPr>
        <w:rPr>
          <w:rFonts w:cs="Times New Roman"/>
          <w:b/>
          <w:color w:val="000000" w:themeColor="text1"/>
        </w:rPr>
      </w:pPr>
    </w:p>
    <w:p w14:paraId="5BE54501" w14:textId="77777777" w:rsidR="00555F55" w:rsidRDefault="00555F55" w:rsidP="00555F55">
      <w:pPr>
        <w:rPr>
          <w:rFonts w:cs="Times New Roman"/>
          <w:b/>
          <w:color w:val="000000" w:themeColor="text1"/>
        </w:rPr>
      </w:pPr>
    </w:p>
    <w:p w14:paraId="45AD27F0" w14:textId="77777777" w:rsidR="00555F55" w:rsidRDefault="00555F55" w:rsidP="00555F55">
      <w:pPr>
        <w:rPr>
          <w:rFonts w:cs="Times New Roman"/>
          <w:b/>
          <w:color w:val="000000" w:themeColor="text1"/>
        </w:rPr>
      </w:pPr>
    </w:p>
    <w:p w14:paraId="5EE4A655" w14:textId="77777777" w:rsidR="00555F55" w:rsidRDefault="00555F55" w:rsidP="00555F55">
      <w:pPr>
        <w:rPr>
          <w:rFonts w:cs="Times New Roman"/>
          <w:b/>
          <w:color w:val="000000" w:themeColor="text1"/>
        </w:rPr>
      </w:pPr>
    </w:p>
    <w:p w14:paraId="6E3305D1" w14:textId="77777777" w:rsidR="00555F55" w:rsidRDefault="00555F55" w:rsidP="00555F55">
      <w:pPr>
        <w:rPr>
          <w:rFonts w:cs="Times New Roman"/>
          <w:b/>
          <w:color w:val="000000" w:themeColor="text1"/>
        </w:rPr>
      </w:pPr>
    </w:p>
    <w:p w14:paraId="796542C0" w14:textId="77777777" w:rsidR="00555F55" w:rsidRDefault="00555F55" w:rsidP="00555F55">
      <w:pPr>
        <w:rPr>
          <w:rFonts w:cs="Times New Roman"/>
          <w:b/>
          <w:color w:val="000000" w:themeColor="text1"/>
        </w:rPr>
      </w:pPr>
    </w:p>
    <w:p w14:paraId="7BDCB08F" w14:textId="77777777" w:rsidR="00555F55" w:rsidRDefault="00555F55" w:rsidP="00555F55">
      <w:pPr>
        <w:rPr>
          <w:rFonts w:cs="Times New Roman"/>
          <w:b/>
          <w:color w:val="000000" w:themeColor="text1"/>
        </w:rPr>
      </w:pPr>
    </w:p>
    <w:p w14:paraId="2BB9C6F9" w14:textId="3CBEB96F" w:rsidR="004E1853" w:rsidRPr="001502D8" w:rsidRDefault="001502D8" w:rsidP="00555F55">
      <w:pPr>
        <w:rPr>
          <w:rFonts w:cs="Times New Roman"/>
          <w:b/>
          <w:color w:val="000000" w:themeColor="text1"/>
        </w:rPr>
      </w:pPr>
      <w:r w:rsidRPr="001502D8">
        <w:rPr>
          <w:rFonts w:cs="Times New Roman"/>
          <w:b/>
          <w:color w:val="000000" w:themeColor="text1"/>
        </w:rPr>
        <w:lastRenderedPageBreak/>
        <w:t>Board of Directors: Assigned Roles</w:t>
      </w:r>
    </w:p>
    <w:tbl>
      <w:tblPr>
        <w:tblStyle w:val="TableGrid"/>
        <w:tblW w:w="5000" w:type="pct"/>
        <w:tblLook w:val="04A0" w:firstRow="1" w:lastRow="0" w:firstColumn="1" w:lastColumn="0" w:noHBand="0" w:noVBand="1"/>
      </w:tblPr>
      <w:tblGrid>
        <w:gridCol w:w="1353"/>
        <w:gridCol w:w="2307"/>
        <w:gridCol w:w="2797"/>
        <w:gridCol w:w="2829"/>
        <w:gridCol w:w="1504"/>
      </w:tblGrid>
      <w:tr w:rsidR="00702F44" w:rsidRPr="00B14755" w14:paraId="04F32BFE" w14:textId="77777777" w:rsidTr="000427F5">
        <w:tc>
          <w:tcPr>
            <w:tcW w:w="627" w:type="pct"/>
            <w:vMerge w:val="restart"/>
            <w:shd w:val="clear" w:color="auto" w:fill="D0CECE" w:themeFill="background2" w:themeFillShade="E6"/>
          </w:tcPr>
          <w:p w14:paraId="11130E1C" w14:textId="77777777" w:rsidR="00702F44" w:rsidRPr="00B14755" w:rsidRDefault="00702F44" w:rsidP="000427F5">
            <w:pPr>
              <w:rPr>
                <w:rFonts w:cs="Times New Roman"/>
                <w:color w:val="000000" w:themeColor="text1"/>
                <w:sz w:val="20"/>
              </w:rPr>
            </w:pPr>
          </w:p>
          <w:p w14:paraId="2310FEDF" w14:textId="77777777" w:rsidR="00702F44" w:rsidRPr="00B14755" w:rsidRDefault="00702F44" w:rsidP="000427F5">
            <w:pPr>
              <w:shd w:val="clear" w:color="auto" w:fill="D0CECE" w:themeFill="background2" w:themeFillShade="E6"/>
              <w:rPr>
                <w:rFonts w:cs="Times New Roman"/>
                <w:color w:val="000000" w:themeColor="text1"/>
                <w:sz w:val="20"/>
              </w:rPr>
            </w:pPr>
          </w:p>
          <w:p w14:paraId="5E0E7B6A" w14:textId="77777777" w:rsidR="00702F44" w:rsidRPr="00B14755" w:rsidRDefault="00702F44" w:rsidP="000427F5">
            <w:pPr>
              <w:shd w:val="clear" w:color="auto" w:fill="D0CECE" w:themeFill="background2" w:themeFillShade="E6"/>
              <w:rPr>
                <w:rFonts w:cs="Times New Roman"/>
                <w:color w:val="000000" w:themeColor="text1"/>
                <w:sz w:val="20"/>
              </w:rPr>
            </w:pPr>
            <w:r w:rsidRPr="00B14755">
              <w:rPr>
                <w:rFonts w:cs="Times New Roman"/>
                <w:color w:val="000000" w:themeColor="text1"/>
                <w:sz w:val="20"/>
              </w:rPr>
              <w:t>Executive Committee</w:t>
            </w:r>
          </w:p>
        </w:tc>
        <w:tc>
          <w:tcPr>
            <w:tcW w:w="1069" w:type="pct"/>
            <w:shd w:val="clear" w:color="auto" w:fill="767171" w:themeFill="background2" w:themeFillShade="80"/>
          </w:tcPr>
          <w:p w14:paraId="6CA17982" w14:textId="77777777" w:rsidR="00702F44" w:rsidRPr="00B745C0" w:rsidRDefault="00702F44" w:rsidP="000427F5">
            <w:pPr>
              <w:rPr>
                <w:rFonts w:cs="Times New Roman"/>
                <w:b/>
                <w:color w:val="FFFFFF" w:themeColor="background1"/>
                <w:sz w:val="20"/>
              </w:rPr>
            </w:pPr>
            <w:r w:rsidRPr="00B745C0">
              <w:rPr>
                <w:rFonts w:cs="Times New Roman"/>
                <w:b/>
                <w:color w:val="FFFFFF" w:themeColor="background1"/>
                <w:sz w:val="20"/>
              </w:rPr>
              <w:t>Director</w:t>
            </w:r>
          </w:p>
        </w:tc>
        <w:tc>
          <w:tcPr>
            <w:tcW w:w="1296" w:type="pct"/>
            <w:shd w:val="clear" w:color="auto" w:fill="767171" w:themeFill="background2" w:themeFillShade="80"/>
          </w:tcPr>
          <w:p w14:paraId="09BF4E91" w14:textId="77777777" w:rsidR="00702F44" w:rsidRPr="00B745C0" w:rsidRDefault="00702F44" w:rsidP="000427F5">
            <w:pPr>
              <w:rPr>
                <w:rFonts w:cs="Times New Roman"/>
                <w:b/>
                <w:color w:val="FFFFFF" w:themeColor="background1"/>
                <w:sz w:val="20"/>
              </w:rPr>
            </w:pPr>
            <w:r w:rsidRPr="00B745C0">
              <w:rPr>
                <w:rFonts w:cs="Times New Roman"/>
                <w:b/>
                <w:color w:val="FFFFFF" w:themeColor="background1"/>
                <w:sz w:val="20"/>
              </w:rPr>
              <w:t>Role/Committee</w:t>
            </w:r>
          </w:p>
        </w:tc>
        <w:tc>
          <w:tcPr>
            <w:tcW w:w="1311" w:type="pct"/>
            <w:shd w:val="clear" w:color="auto" w:fill="767171" w:themeFill="background2" w:themeFillShade="80"/>
          </w:tcPr>
          <w:p w14:paraId="0B35B82B" w14:textId="77777777" w:rsidR="00702F44" w:rsidRPr="00B745C0" w:rsidRDefault="00702F44" w:rsidP="000427F5">
            <w:pPr>
              <w:rPr>
                <w:rFonts w:cs="Times New Roman"/>
                <w:b/>
                <w:color w:val="FFFFFF" w:themeColor="background1"/>
                <w:sz w:val="20"/>
              </w:rPr>
            </w:pPr>
            <w:r w:rsidRPr="00B745C0">
              <w:rPr>
                <w:rFonts w:cs="Times New Roman"/>
                <w:b/>
                <w:color w:val="FFFFFF" w:themeColor="background1"/>
                <w:sz w:val="20"/>
              </w:rPr>
              <w:t>Institution</w:t>
            </w:r>
          </w:p>
        </w:tc>
        <w:tc>
          <w:tcPr>
            <w:tcW w:w="697" w:type="pct"/>
            <w:shd w:val="clear" w:color="auto" w:fill="767171" w:themeFill="background2" w:themeFillShade="80"/>
          </w:tcPr>
          <w:p w14:paraId="26E6F289" w14:textId="77777777" w:rsidR="00702F44" w:rsidRPr="00B745C0" w:rsidRDefault="00702F44" w:rsidP="000427F5">
            <w:pPr>
              <w:rPr>
                <w:rFonts w:cs="Times New Roman"/>
                <w:b/>
                <w:color w:val="FFFFFF" w:themeColor="background1"/>
                <w:sz w:val="20"/>
              </w:rPr>
            </w:pPr>
            <w:r w:rsidRPr="00B745C0">
              <w:rPr>
                <w:rFonts w:cs="Times New Roman"/>
                <w:b/>
                <w:color w:val="FFFFFF" w:themeColor="background1"/>
                <w:sz w:val="20"/>
              </w:rPr>
              <w:t>Term Ending</w:t>
            </w:r>
          </w:p>
        </w:tc>
      </w:tr>
      <w:tr w:rsidR="00702F44" w:rsidRPr="00B14755" w14:paraId="0C27B982" w14:textId="77777777" w:rsidTr="000427F5">
        <w:tc>
          <w:tcPr>
            <w:tcW w:w="627" w:type="pct"/>
            <w:vMerge/>
            <w:shd w:val="clear" w:color="auto" w:fill="D0CECE" w:themeFill="background2" w:themeFillShade="E6"/>
          </w:tcPr>
          <w:p w14:paraId="7FEB67EA" w14:textId="77777777" w:rsidR="00702F44" w:rsidRPr="00B14755" w:rsidRDefault="00702F44" w:rsidP="000427F5">
            <w:pPr>
              <w:rPr>
                <w:rFonts w:cs="Times New Roman"/>
                <w:color w:val="000000" w:themeColor="text1"/>
                <w:sz w:val="20"/>
              </w:rPr>
            </w:pPr>
          </w:p>
        </w:tc>
        <w:tc>
          <w:tcPr>
            <w:tcW w:w="1069" w:type="pct"/>
            <w:shd w:val="clear" w:color="auto" w:fill="D9D9D9" w:themeFill="background1" w:themeFillShade="D9"/>
          </w:tcPr>
          <w:p w14:paraId="04FE8881" w14:textId="77777777" w:rsidR="00702F44" w:rsidRPr="00B14755" w:rsidRDefault="00702F44" w:rsidP="000427F5">
            <w:pPr>
              <w:rPr>
                <w:rFonts w:cs="Times New Roman"/>
                <w:color w:val="000000" w:themeColor="text1"/>
                <w:sz w:val="20"/>
              </w:rPr>
            </w:pPr>
            <w:r>
              <w:rPr>
                <w:rFonts w:cs="Times New Roman"/>
                <w:color w:val="000000" w:themeColor="text1"/>
                <w:sz w:val="20"/>
              </w:rPr>
              <w:t>Mary Boyd</w:t>
            </w:r>
          </w:p>
        </w:tc>
        <w:tc>
          <w:tcPr>
            <w:tcW w:w="1296" w:type="pct"/>
            <w:shd w:val="clear" w:color="auto" w:fill="D9D9D9" w:themeFill="background1" w:themeFillShade="D9"/>
          </w:tcPr>
          <w:p w14:paraId="33C76028" w14:textId="77777777" w:rsidR="00702F44" w:rsidRPr="00B14755" w:rsidRDefault="00702F44" w:rsidP="000427F5">
            <w:pPr>
              <w:rPr>
                <w:rFonts w:cs="Times New Roman"/>
                <w:color w:val="000000" w:themeColor="text1"/>
                <w:sz w:val="20"/>
              </w:rPr>
            </w:pPr>
            <w:r>
              <w:rPr>
                <w:rFonts w:cs="Times New Roman"/>
                <w:color w:val="000000" w:themeColor="text1"/>
                <w:sz w:val="20"/>
              </w:rPr>
              <w:t>Treasurer/President-Elect</w:t>
            </w:r>
          </w:p>
        </w:tc>
        <w:tc>
          <w:tcPr>
            <w:tcW w:w="1311" w:type="pct"/>
            <w:shd w:val="clear" w:color="auto" w:fill="D9D9D9" w:themeFill="background1" w:themeFillShade="D9"/>
          </w:tcPr>
          <w:p w14:paraId="02C0A737" w14:textId="77777777" w:rsidR="00702F44" w:rsidRPr="00B14755" w:rsidRDefault="00702F44" w:rsidP="000427F5">
            <w:pPr>
              <w:rPr>
                <w:rFonts w:cs="Times New Roman"/>
                <w:color w:val="000000" w:themeColor="text1"/>
                <w:sz w:val="20"/>
              </w:rPr>
            </w:pPr>
            <w:r>
              <w:rPr>
                <w:rFonts w:cs="Times New Roman"/>
                <w:color w:val="000000" w:themeColor="text1"/>
                <w:sz w:val="20"/>
              </w:rPr>
              <w:t>Berry College</w:t>
            </w:r>
          </w:p>
        </w:tc>
        <w:tc>
          <w:tcPr>
            <w:tcW w:w="697" w:type="pct"/>
            <w:shd w:val="clear" w:color="auto" w:fill="D9D9D9" w:themeFill="background1" w:themeFillShade="D9"/>
          </w:tcPr>
          <w:p w14:paraId="33DBA3CD" w14:textId="77777777" w:rsidR="00702F44" w:rsidRPr="00B14755" w:rsidRDefault="00702F44" w:rsidP="000427F5">
            <w:pPr>
              <w:rPr>
                <w:rFonts w:cs="Times New Roman"/>
                <w:color w:val="000000" w:themeColor="text1"/>
                <w:sz w:val="20"/>
              </w:rPr>
            </w:pPr>
            <w:r>
              <w:rPr>
                <w:rFonts w:cs="Times New Roman"/>
                <w:color w:val="000000" w:themeColor="text1"/>
                <w:sz w:val="20"/>
              </w:rPr>
              <w:t>2020/2022</w:t>
            </w:r>
          </w:p>
        </w:tc>
      </w:tr>
      <w:tr w:rsidR="00702F44" w:rsidRPr="00B14755" w14:paraId="69AADCF2" w14:textId="77777777" w:rsidTr="000427F5">
        <w:tc>
          <w:tcPr>
            <w:tcW w:w="627" w:type="pct"/>
            <w:vMerge/>
            <w:shd w:val="clear" w:color="auto" w:fill="D0CECE" w:themeFill="background2" w:themeFillShade="E6"/>
          </w:tcPr>
          <w:p w14:paraId="6B046606" w14:textId="77777777" w:rsidR="00702F44" w:rsidRPr="00B14755" w:rsidRDefault="00702F44" w:rsidP="000427F5">
            <w:pPr>
              <w:rPr>
                <w:rFonts w:cs="Times New Roman"/>
                <w:color w:val="000000" w:themeColor="text1"/>
                <w:sz w:val="20"/>
              </w:rPr>
            </w:pPr>
          </w:p>
        </w:tc>
        <w:tc>
          <w:tcPr>
            <w:tcW w:w="1069" w:type="pct"/>
            <w:shd w:val="clear" w:color="auto" w:fill="D9D9D9" w:themeFill="background1" w:themeFillShade="D9"/>
          </w:tcPr>
          <w:p w14:paraId="22CADE0E"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Kathy Johnson</w:t>
            </w:r>
          </w:p>
        </w:tc>
        <w:tc>
          <w:tcPr>
            <w:tcW w:w="1296" w:type="pct"/>
            <w:shd w:val="clear" w:color="auto" w:fill="D9D9D9" w:themeFill="background1" w:themeFillShade="D9"/>
          </w:tcPr>
          <w:p w14:paraId="5BB58BE3"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President</w:t>
            </w:r>
          </w:p>
        </w:tc>
        <w:tc>
          <w:tcPr>
            <w:tcW w:w="1311" w:type="pct"/>
            <w:shd w:val="clear" w:color="auto" w:fill="D9D9D9" w:themeFill="background1" w:themeFillShade="D9"/>
          </w:tcPr>
          <w:p w14:paraId="5EC46445"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IUPUI</w:t>
            </w:r>
          </w:p>
        </w:tc>
        <w:tc>
          <w:tcPr>
            <w:tcW w:w="697" w:type="pct"/>
            <w:shd w:val="clear" w:color="auto" w:fill="D9D9D9" w:themeFill="background1" w:themeFillShade="D9"/>
          </w:tcPr>
          <w:p w14:paraId="2F479EFB"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2020</w:t>
            </w:r>
            <w:r>
              <w:rPr>
                <w:rFonts w:cs="Times New Roman"/>
                <w:color w:val="000000" w:themeColor="text1"/>
                <w:sz w:val="20"/>
              </w:rPr>
              <w:t>/2021</w:t>
            </w:r>
          </w:p>
        </w:tc>
      </w:tr>
      <w:tr w:rsidR="00702F44" w:rsidRPr="00B14755" w14:paraId="7220BDAD" w14:textId="77777777" w:rsidTr="000427F5">
        <w:tc>
          <w:tcPr>
            <w:tcW w:w="627" w:type="pct"/>
            <w:vMerge/>
            <w:shd w:val="clear" w:color="auto" w:fill="D0CECE" w:themeFill="background2" w:themeFillShade="E6"/>
          </w:tcPr>
          <w:p w14:paraId="5AEB20FB" w14:textId="77777777" w:rsidR="00702F44" w:rsidRPr="00B14755" w:rsidRDefault="00702F44" w:rsidP="000427F5">
            <w:pPr>
              <w:rPr>
                <w:rFonts w:cs="Times New Roman"/>
                <w:color w:val="000000" w:themeColor="text1"/>
                <w:sz w:val="20"/>
              </w:rPr>
            </w:pPr>
          </w:p>
        </w:tc>
        <w:tc>
          <w:tcPr>
            <w:tcW w:w="1069" w:type="pct"/>
            <w:shd w:val="clear" w:color="auto" w:fill="D9D9D9" w:themeFill="background1" w:themeFillShade="D9"/>
          </w:tcPr>
          <w:p w14:paraId="095D1AB3" w14:textId="77777777" w:rsidR="00702F44" w:rsidRPr="00B14755" w:rsidRDefault="00702F44" w:rsidP="000427F5">
            <w:pPr>
              <w:rPr>
                <w:rFonts w:cs="Times New Roman"/>
                <w:color w:val="000000" w:themeColor="text1"/>
                <w:sz w:val="20"/>
              </w:rPr>
            </w:pPr>
            <w:r>
              <w:rPr>
                <w:rFonts w:cs="Times New Roman"/>
                <w:color w:val="000000" w:themeColor="text1"/>
                <w:sz w:val="20"/>
              </w:rPr>
              <w:t>Doreen Murner</w:t>
            </w:r>
          </w:p>
        </w:tc>
        <w:tc>
          <w:tcPr>
            <w:tcW w:w="1296" w:type="pct"/>
            <w:shd w:val="clear" w:color="auto" w:fill="D9D9D9" w:themeFill="background1" w:themeFillShade="D9"/>
          </w:tcPr>
          <w:p w14:paraId="53D5EC84" w14:textId="77777777" w:rsidR="00702F44" w:rsidRPr="00B14755" w:rsidRDefault="00702F44" w:rsidP="000427F5">
            <w:pPr>
              <w:rPr>
                <w:rFonts w:cs="Times New Roman"/>
                <w:color w:val="000000" w:themeColor="text1"/>
                <w:sz w:val="20"/>
              </w:rPr>
            </w:pPr>
            <w:r>
              <w:rPr>
                <w:rFonts w:cs="Times New Roman"/>
                <w:color w:val="000000" w:themeColor="text1"/>
                <w:sz w:val="20"/>
              </w:rPr>
              <w:t>Executive Director</w:t>
            </w:r>
          </w:p>
        </w:tc>
        <w:tc>
          <w:tcPr>
            <w:tcW w:w="1311" w:type="pct"/>
            <w:shd w:val="clear" w:color="auto" w:fill="D9D9D9" w:themeFill="background1" w:themeFillShade="D9"/>
          </w:tcPr>
          <w:p w14:paraId="50DF533A" w14:textId="77777777" w:rsidR="00702F44" w:rsidRPr="00B14755" w:rsidRDefault="00702F44" w:rsidP="000427F5">
            <w:pPr>
              <w:rPr>
                <w:rFonts w:cs="Times New Roman"/>
                <w:color w:val="000000" w:themeColor="text1"/>
                <w:sz w:val="20"/>
              </w:rPr>
            </w:pPr>
            <w:r>
              <w:rPr>
                <w:rFonts w:cs="Times New Roman"/>
                <w:color w:val="000000" w:themeColor="text1"/>
                <w:sz w:val="20"/>
              </w:rPr>
              <w:t>AMC Source</w:t>
            </w:r>
          </w:p>
        </w:tc>
        <w:tc>
          <w:tcPr>
            <w:tcW w:w="697" w:type="pct"/>
            <w:shd w:val="clear" w:color="auto" w:fill="D9D9D9" w:themeFill="background1" w:themeFillShade="D9"/>
          </w:tcPr>
          <w:p w14:paraId="2288B8A8" w14:textId="77777777" w:rsidR="00702F44" w:rsidRPr="00B14755" w:rsidRDefault="00702F44" w:rsidP="000427F5">
            <w:pPr>
              <w:rPr>
                <w:rFonts w:cs="Times New Roman"/>
                <w:color w:val="000000" w:themeColor="text1"/>
                <w:sz w:val="20"/>
              </w:rPr>
            </w:pPr>
            <w:r>
              <w:rPr>
                <w:rFonts w:cs="Times New Roman"/>
                <w:color w:val="000000" w:themeColor="text1"/>
                <w:sz w:val="20"/>
              </w:rPr>
              <w:t>n/a</w:t>
            </w:r>
          </w:p>
        </w:tc>
      </w:tr>
      <w:tr w:rsidR="00702F44" w:rsidRPr="00B14755" w14:paraId="0803714C" w14:textId="77777777" w:rsidTr="000427F5">
        <w:tc>
          <w:tcPr>
            <w:tcW w:w="627" w:type="pct"/>
            <w:vMerge/>
            <w:shd w:val="clear" w:color="auto" w:fill="D0CECE" w:themeFill="background2" w:themeFillShade="E6"/>
          </w:tcPr>
          <w:p w14:paraId="6D197BF9" w14:textId="77777777" w:rsidR="00702F44" w:rsidRPr="00B14755" w:rsidRDefault="00702F44" w:rsidP="000427F5">
            <w:pPr>
              <w:rPr>
                <w:rFonts w:cs="Times New Roman"/>
                <w:color w:val="000000" w:themeColor="text1"/>
                <w:sz w:val="20"/>
              </w:rPr>
            </w:pPr>
          </w:p>
        </w:tc>
        <w:tc>
          <w:tcPr>
            <w:tcW w:w="1069" w:type="pct"/>
            <w:shd w:val="clear" w:color="auto" w:fill="D9D9D9" w:themeFill="background1" w:themeFillShade="D9"/>
          </w:tcPr>
          <w:p w14:paraId="05B5EF7B"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Martha Potvin</w:t>
            </w:r>
          </w:p>
        </w:tc>
        <w:tc>
          <w:tcPr>
            <w:tcW w:w="1296" w:type="pct"/>
            <w:shd w:val="clear" w:color="auto" w:fill="D9D9D9" w:themeFill="background1" w:themeFillShade="D9"/>
          </w:tcPr>
          <w:p w14:paraId="2FB0E414"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Past-President</w:t>
            </w:r>
          </w:p>
          <w:p w14:paraId="302A950E" w14:textId="77777777" w:rsidR="00702F44" w:rsidRDefault="00702F44" w:rsidP="000427F5">
            <w:pPr>
              <w:rPr>
                <w:rFonts w:cs="Times New Roman"/>
                <w:color w:val="000000" w:themeColor="text1"/>
                <w:sz w:val="20"/>
              </w:rPr>
            </w:pPr>
            <w:r w:rsidRPr="00B14755">
              <w:rPr>
                <w:rFonts w:cs="Times New Roman"/>
                <w:color w:val="000000" w:themeColor="text1"/>
                <w:sz w:val="20"/>
              </w:rPr>
              <w:t xml:space="preserve">Responsibility:  </w:t>
            </w:r>
            <w:r>
              <w:rPr>
                <w:rFonts w:cs="Times New Roman"/>
                <w:color w:val="000000" w:themeColor="text1"/>
                <w:sz w:val="20"/>
              </w:rPr>
              <w:t>Chair of Nominating and</w:t>
            </w:r>
          </w:p>
          <w:p w14:paraId="6CA4FFFE" w14:textId="77777777" w:rsidR="00702F44" w:rsidRPr="00B14755" w:rsidRDefault="00702F44" w:rsidP="000427F5">
            <w:pPr>
              <w:rPr>
                <w:rFonts w:cs="Times New Roman"/>
                <w:color w:val="000000" w:themeColor="text1"/>
                <w:sz w:val="20"/>
              </w:rPr>
            </w:pPr>
            <w:r>
              <w:rPr>
                <w:rFonts w:cs="Times New Roman"/>
                <w:color w:val="000000" w:themeColor="text1"/>
                <w:sz w:val="20"/>
              </w:rPr>
              <w:t>Bylaws Committees</w:t>
            </w:r>
          </w:p>
        </w:tc>
        <w:tc>
          <w:tcPr>
            <w:tcW w:w="1311" w:type="pct"/>
            <w:shd w:val="clear" w:color="auto" w:fill="D9D9D9" w:themeFill="background1" w:themeFillShade="D9"/>
          </w:tcPr>
          <w:p w14:paraId="10FD9F2C" w14:textId="77777777" w:rsidR="00702F44" w:rsidRPr="00B14755" w:rsidRDefault="00702F44" w:rsidP="000427F5">
            <w:pPr>
              <w:rPr>
                <w:rFonts w:cs="Times New Roman"/>
                <w:color w:val="000000" w:themeColor="text1"/>
                <w:sz w:val="20"/>
              </w:rPr>
            </w:pPr>
            <w:r>
              <w:rPr>
                <w:rFonts w:cs="Times New Roman"/>
                <w:color w:val="000000" w:themeColor="text1"/>
                <w:sz w:val="20"/>
              </w:rPr>
              <w:t>Springfield College</w:t>
            </w:r>
          </w:p>
        </w:tc>
        <w:tc>
          <w:tcPr>
            <w:tcW w:w="697" w:type="pct"/>
            <w:shd w:val="clear" w:color="auto" w:fill="D9D9D9" w:themeFill="background1" w:themeFillShade="D9"/>
          </w:tcPr>
          <w:p w14:paraId="6CD02409" w14:textId="77777777" w:rsidR="00702F44" w:rsidRPr="00B14755" w:rsidRDefault="00702F44" w:rsidP="000427F5">
            <w:pPr>
              <w:rPr>
                <w:rFonts w:cs="Times New Roman"/>
                <w:color w:val="000000" w:themeColor="text1"/>
                <w:sz w:val="20"/>
              </w:rPr>
            </w:pPr>
            <w:r>
              <w:rPr>
                <w:rFonts w:cs="Times New Roman"/>
                <w:color w:val="000000" w:themeColor="text1"/>
                <w:sz w:val="20"/>
              </w:rPr>
              <w:t>2020</w:t>
            </w:r>
          </w:p>
        </w:tc>
      </w:tr>
      <w:tr w:rsidR="00702F44" w:rsidRPr="00B14755" w14:paraId="18C972B9" w14:textId="77777777" w:rsidTr="000427F5">
        <w:tc>
          <w:tcPr>
            <w:tcW w:w="627" w:type="pct"/>
            <w:shd w:val="clear" w:color="auto" w:fill="D9D9D9" w:themeFill="background1" w:themeFillShade="D9"/>
          </w:tcPr>
          <w:p w14:paraId="071E2630" w14:textId="77777777" w:rsidR="00702F44" w:rsidRDefault="00702F44" w:rsidP="000427F5">
            <w:pPr>
              <w:rPr>
                <w:rFonts w:cs="Times New Roman"/>
                <w:color w:val="000000" w:themeColor="text1"/>
                <w:sz w:val="20"/>
              </w:rPr>
            </w:pPr>
          </w:p>
        </w:tc>
        <w:tc>
          <w:tcPr>
            <w:tcW w:w="1069" w:type="pct"/>
            <w:shd w:val="clear" w:color="auto" w:fill="D9D9D9" w:themeFill="background1" w:themeFillShade="D9"/>
          </w:tcPr>
          <w:p w14:paraId="2AABAE0B" w14:textId="77777777" w:rsidR="00702F44" w:rsidRDefault="00702F44" w:rsidP="000427F5">
            <w:pPr>
              <w:rPr>
                <w:rFonts w:cs="Times New Roman"/>
                <w:color w:val="000000" w:themeColor="text1"/>
                <w:sz w:val="20"/>
              </w:rPr>
            </w:pPr>
            <w:r>
              <w:rPr>
                <w:rFonts w:cs="Times New Roman"/>
                <w:color w:val="000000" w:themeColor="text1"/>
                <w:sz w:val="20"/>
              </w:rPr>
              <w:t>Gail Baker</w:t>
            </w:r>
          </w:p>
        </w:tc>
        <w:tc>
          <w:tcPr>
            <w:tcW w:w="1296" w:type="pct"/>
            <w:shd w:val="clear" w:color="auto" w:fill="D9D9D9" w:themeFill="background1" w:themeFillShade="D9"/>
          </w:tcPr>
          <w:p w14:paraId="1740B517" w14:textId="77777777" w:rsidR="00702F44" w:rsidRDefault="00702F44" w:rsidP="000427F5">
            <w:pPr>
              <w:rPr>
                <w:rFonts w:cs="Times New Roman"/>
                <w:color w:val="000000" w:themeColor="text1"/>
                <w:sz w:val="20"/>
              </w:rPr>
            </w:pPr>
            <w:r>
              <w:rPr>
                <w:rFonts w:cs="Times New Roman"/>
                <w:color w:val="000000" w:themeColor="text1"/>
                <w:sz w:val="20"/>
              </w:rPr>
              <w:t>Editorial Team</w:t>
            </w:r>
          </w:p>
          <w:p w14:paraId="286FE5B6" w14:textId="77777777" w:rsidR="00702F44" w:rsidRDefault="00702F44" w:rsidP="000427F5">
            <w:pPr>
              <w:rPr>
                <w:rFonts w:cs="Times New Roman"/>
                <w:color w:val="000000" w:themeColor="text1"/>
                <w:sz w:val="20"/>
              </w:rPr>
            </w:pPr>
            <w:r>
              <w:rPr>
                <w:rFonts w:cs="Times New Roman"/>
                <w:color w:val="000000" w:themeColor="text1"/>
                <w:sz w:val="20"/>
              </w:rPr>
              <w:t>Secretary</w:t>
            </w:r>
          </w:p>
        </w:tc>
        <w:tc>
          <w:tcPr>
            <w:tcW w:w="1311" w:type="pct"/>
            <w:shd w:val="clear" w:color="auto" w:fill="D9D9D9" w:themeFill="background1" w:themeFillShade="D9"/>
          </w:tcPr>
          <w:p w14:paraId="67CC2CFD" w14:textId="77777777" w:rsidR="00702F44" w:rsidRDefault="00702F44" w:rsidP="000427F5">
            <w:pPr>
              <w:rPr>
                <w:rFonts w:cs="Times New Roman"/>
                <w:color w:val="000000" w:themeColor="text1"/>
                <w:sz w:val="20"/>
              </w:rPr>
            </w:pPr>
            <w:r>
              <w:rPr>
                <w:rFonts w:cs="Times New Roman"/>
                <w:color w:val="000000" w:themeColor="text1"/>
                <w:sz w:val="20"/>
              </w:rPr>
              <w:t>University of San Diego</w:t>
            </w:r>
          </w:p>
        </w:tc>
        <w:tc>
          <w:tcPr>
            <w:tcW w:w="697" w:type="pct"/>
            <w:shd w:val="clear" w:color="auto" w:fill="D9D9D9" w:themeFill="background1" w:themeFillShade="D9"/>
          </w:tcPr>
          <w:p w14:paraId="1EE6D6C1" w14:textId="77777777" w:rsidR="00702F44" w:rsidRDefault="00702F44" w:rsidP="000427F5">
            <w:pPr>
              <w:rPr>
                <w:rFonts w:cs="Times New Roman"/>
                <w:color w:val="000000" w:themeColor="text1"/>
                <w:sz w:val="20"/>
              </w:rPr>
            </w:pPr>
            <w:r>
              <w:rPr>
                <w:rFonts w:cs="Times New Roman"/>
                <w:color w:val="000000" w:themeColor="text1"/>
                <w:sz w:val="20"/>
              </w:rPr>
              <w:t>2022</w:t>
            </w:r>
          </w:p>
        </w:tc>
      </w:tr>
      <w:tr w:rsidR="00702F44" w:rsidRPr="00B14755" w14:paraId="075C71BD" w14:textId="77777777" w:rsidTr="000427F5">
        <w:tc>
          <w:tcPr>
            <w:tcW w:w="627" w:type="pct"/>
            <w:vMerge w:val="restart"/>
          </w:tcPr>
          <w:p w14:paraId="0342D710" w14:textId="77777777" w:rsidR="00702F44" w:rsidRDefault="00702F44" w:rsidP="000427F5">
            <w:pPr>
              <w:rPr>
                <w:rFonts w:cs="Times New Roman"/>
                <w:color w:val="000000" w:themeColor="text1"/>
                <w:sz w:val="20"/>
              </w:rPr>
            </w:pPr>
          </w:p>
          <w:p w14:paraId="3641289A" w14:textId="77777777" w:rsidR="00702F44" w:rsidRDefault="00702F44" w:rsidP="000427F5">
            <w:pPr>
              <w:rPr>
                <w:rFonts w:cs="Times New Roman"/>
                <w:color w:val="000000" w:themeColor="text1"/>
                <w:sz w:val="20"/>
              </w:rPr>
            </w:pPr>
          </w:p>
          <w:p w14:paraId="7CBF60BA" w14:textId="77777777" w:rsidR="00702F44" w:rsidRPr="00B14755" w:rsidRDefault="00702F44" w:rsidP="000427F5">
            <w:pPr>
              <w:rPr>
                <w:rFonts w:cs="Times New Roman"/>
                <w:color w:val="000000" w:themeColor="text1"/>
                <w:sz w:val="20"/>
              </w:rPr>
            </w:pPr>
            <w:r>
              <w:rPr>
                <w:rFonts w:cs="Times New Roman"/>
                <w:color w:val="000000" w:themeColor="text1"/>
                <w:sz w:val="20"/>
              </w:rPr>
              <w:t>Directors</w:t>
            </w:r>
          </w:p>
        </w:tc>
        <w:tc>
          <w:tcPr>
            <w:tcW w:w="1069" w:type="pct"/>
          </w:tcPr>
          <w:p w14:paraId="54EECD09" w14:textId="77777777" w:rsidR="00702F44" w:rsidRDefault="00702F44" w:rsidP="000427F5">
            <w:pPr>
              <w:rPr>
                <w:rFonts w:cs="Times New Roman"/>
                <w:color w:val="000000" w:themeColor="text1"/>
                <w:sz w:val="20"/>
              </w:rPr>
            </w:pPr>
            <w:r>
              <w:rPr>
                <w:rFonts w:cs="Times New Roman"/>
                <w:color w:val="000000" w:themeColor="text1"/>
                <w:sz w:val="20"/>
              </w:rPr>
              <w:t>Charles Cook</w:t>
            </w:r>
          </w:p>
        </w:tc>
        <w:tc>
          <w:tcPr>
            <w:tcW w:w="1296" w:type="pct"/>
          </w:tcPr>
          <w:p w14:paraId="683CA9B5" w14:textId="77777777" w:rsidR="00702F44" w:rsidRPr="00B14755" w:rsidRDefault="00702F44" w:rsidP="000427F5">
            <w:pPr>
              <w:rPr>
                <w:rFonts w:cs="Times New Roman"/>
                <w:color w:val="000000" w:themeColor="text1"/>
                <w:sz w:val="20"/>
              </w:rPr>
            </w:pPr>
            <w:r>
              <w:rPr>
                <w:rFonts w:cs="Times New Roman"/>
                <w:color w:val="000000" w:themeColor="text1"/>
                <w:sz w:val="20"/>
              </w:rPr>
              <w:t xml:space="preserve">Membership &amp; Communications </w:t>
            </w:r>
          </w:p>
        </w:tc>
        <w:tc>
          <w:tcPr>
            <w:tcW w:w="1311" w:type="pct"/>
          </w:tcPr>
          <w:p w14:paraId="7A4783FB" w14:textId="77777777" w:rsidR="00702F44" w:rsidRDefault="00702F44" w:rsidP="000427F5">
            <w:pPr>
              <w:rPr>
                <w:rFonts w:cs="Times New Roman"/>
                <w:color w:val="000000" w:themeColor="text1"/>
                <w:sz w:val="20"/>
              </w:rPr>
            </w:pPr>
            <w:r>
              <w:rPr>
                <w:rFonts w:cs="Times New Roman"/>
                <w:color w:val="000000" w:themeColor="text1"/>
                <w:sz w:val="20"/>
              </w:rPr>
              <w:t>Austin Community College</w:t>
            </w:r>
          </w:p>
        </w:tc>
        <w:tc>
          <w:tcPr>
            <w:tcW w:w="697" w:type="pct"/>
          </w:tcPr>
          <w:p w14:paraId="249F1E5C" w14:textId="77777777" w:rsidR="00702F44" w:rsidRDefault="00702F44" w:rsidP="000427F5">
            <w:pPr>
              <w:rPr>
                <w:rFonts w:cs="Times New Roman"/>
                <w:color w:val="000000" w:themeColor="text1"/>
                <w:sz w:val="20"/>
              </w:rPr>
            </w:pPr>
            <w:r>
              <w:rPr>
                <w:rFonts w:cs="Times New Roman"/>
                <w:color w:val="000000" w:themeColor="text1"/>
                <w:sz w:val="20"/>
              </w:rPr>
              <w:t>2021</w:t>
            </w:r>
          </w:p>
        </w:tc>
      </w:tr>
      <w:tr w:rsidR="00702F44" w:rsidRPr="00B14755" w14:paraId="0D3693A1" w14:textId="77777777" w:rsidTr="000427F5">
        <w:tc>
          <w:tcPr>
            <w:tcW w:w="627" w:type="pct"/>
            <w:vMerge/>
          </w:tcPr>
          <w:p w14:paraId="008409A0" w14:textId="77777777" w:rsidR="00702F44" w:rsidRPr="00B14755" w:rsidRDefault="00702F44" w:rsidP="000427F5">
            <w:pPr>
              <w:rPr>
                <w:rFonts w:cs="Times New Roman"/>
                <w:color w:val="000000" w:themeColor="text1"/>
                <w:sz w:val="20"/>
              </w:rPr>
            </w:pPr>
          </w:p>
        </w:tc>
        <w:tc>
          <w:tcPr>
            <w:tcW w:w="1069" w:type="pct"/>
          </w:tcPr>
          <w:p w14:paraId="6471E7CF" w14:textId="77777777" w:rsidR="00702F44" w:rsidRPr="00B14755" w:rsidRDefault="00702F44" w:rsidP="000427F5">
            <w:pPr>
              <w:rPr>
                <w:rFonts w:cs="Times New Roman"/>
                <w:color w:val="000000" w:themeColor="text1"/>
                <w:sz w:val="20"/>
              </w:rPr>
            </w:pPr>
            <w:r>
              <w:rPr>
                <w:rFonts w:cs="Times New Roman"/>
                <w:color w:val="000000" w:themeColor="text1"/>
                <w:sz w:val="20"/>
              </w:rPr>
              <w:t xml:space="preserve">Laura </w:t>
            </w:r>
            <w:proofErr w:type="spellStart"/>
            <w:r>
              <w:rPr>
                <w:rFonts w:cs="Times New Roman"/>
                <w:color w:val="000000" w:themeColor="text1"/>
                <w:sz w:val="20"/>
              </w:rPr>
              <w:t>Niesen</w:t>
            </w:r>
            <w:proofErr w:type="spellEnd"/>
            <w:r>
              <w:rPr>
                <w:rFonts w:cs="Times New Roman"/>
                <w:color w:val="000000" w:themeColor="text1"/>
                <w:sz w:val="20"/>
              </w:rPr>
              <w:t xml:space="preserve"> de </w:t>
            </w:r>
            <w:proofErr w:type="spellStart"/>
            <w:r>
              <w:rPr>
                <w:rFonts w:cs="Times New Roman"/>
                <w:color w:val="000000" w:themeColor="text1"/>
                <w:sz w:val="20"/>
              </w:rPr>
              <w:t>Abruna</w:t>
            </w:r>
            <w:proofErr w:type="spellEnd"/>
          </w:p>
        </w:tc>
        <w:tc>
          <w:tcPr>
            <w:tcW w:w="1296" w:type="pct"/>
          </w:tcPr>
          <w:p w14:paraId="00D6E23F" w14:textId="77777777" w:rsidR="00702F44" w:rsidRDefault="00702F44" w:rsidP="000427F5">
            <w:pPr>
              <w:rPr>
                <w:rFonts w:cs="Times New Roman"/>
                <w:color w:val="000000" w:themeColor="text1"/>
                <w:sz w:val="20"/>
              </w:rPr>
            </w:pPr>
            <w:r>
              <w:rPr>
                <w:rFonts w:cs="Times New Roman"/>
                <w:color w:val="000000" w:themeColor="text1"/>
                <w:sz w:val="20"/>
              </w:rPr>
              <w:t>PI: Digital Fellows Project</w:t>
            </w:r>
          </w:p>
          <w:p w14:paraId="4EB234FF" w14:textId="77777777" w:rsidR="00702F44" w:rsidRDefault="00702F44" w:rsidP="000427F5">
            <w:pPr>
              <w:rPr>
                <w:rFonts w:cs="Times New Roman"/>
                <w:color w:val="000000" w:themeColor="text1"/>
                <w:sz w:val="20"/>
              </w:rPr>
            </w:pPr>
            <w:r>
              <w:rPr>
                <w:rFonts w:cs="Times New Roman"/>
                <w:color w:val="000000" w:themeColor="text1"/>
                <w:sz w:val="20"/>
              </w:rPr>
              <w:t>Finance Committee</w:t>
            </w:r>
          </w:p>
          <w:p w14:paraId="25A7F7A0" w14:textId="77777777" w:rsidR="00702F44" w:rsidRDefault="00702F44" w:rsidP="000427F5">
            <w:pPr>
              <w:rPr>
                <w:rFonts w:cs="Times New Roman"/>
                <w:color w:val="000000" w:themeColor="text1"/>
                <w:sz w:val="20"/>
              </w:rPr>
            </w:pPr>
            <w:r>
              <w:rPr>
                <w:rFonts w:cs="Times New Roman"/>
                <w:color w:val="000000" w:themeColor="text1"/>
                <w:sz w:val="20"/>
              </w:rPr>
              <w:t>Editorial Team</w:t>
            </w:r>
          </w:p>
          <w:p w14:paraId="37D38406" w14:textId="77777777" w:rsidR="00702F44" w:rsidRDefault="00702F44" w:rsidP="000427F5">
            <w:pPr>
              <w:rPr>
                <w:rFonts w:cs="Times New Roman"/>
                <w:color w:val="000000" w:themeColor="text1"/>
                <w:sz w:val="20"/>
              </w:rPr>
            </w:pPr>
            <w:r>
              <w:rPr>
                <w:rFonts w:cs="Times New Roman"/>
                <w:color w:val="000000" w:themeColor="text1"/>
                <w:sz w:val="20"/>
              </w:rPr>
              <w:t>Digital Learning Cmte-Chair</w:t>
            </w:r>
          </w:p>
          <w:p w14:paraId="487CBE49" w14:textId="77777777" w:rsidR="00702F44" w:rsidRPr="00B14755" w:rsidRDefault="00702F44" w:rsidP="000427F5">
            <w:pPr>
              <w:rPr>
                <w:rFonts w:cs="Times New Roman"/>
                <w:color w:val="000000" w:themeColor="text1"/>
                <w:sz w:val="20"/>
              </w:rPr>
            </w:pPr>
            <w:r>
              <w:rPr>
                <w:rFonts w:cs="Times New Roman"/>
                <w:color w:val="000000" w:themeColor="text1"/>
                <w:sz w:val="20"/>
              </w:rPr>
              <w:t>Innovation &amp; Strategies</w:t>
            </w:r>
          </w:p>
        </w:tc>
        <w:tc>
          <w:tcPr>
            <w:tcW w:w="1311" w:type="pct"/>
          </w:tcPr>
          <w:p w14:paraId="749CC3C5" w14:textId="77777777" w:rsidR="00702F44" w:rsidRPr="00B14755" w:rsidRDefault="00702F44" w:rsidP="000427F5">
            <w:pPr>
              <w:rPr>
                <w:rFonts w:cs="Times New Roman"/>
                <w:color w:val="000000" w:themeColor="text1"/>
                <w:sz w:val="20"/>
              </w:rPr>
            </w:pPr>
            <w:r>
              <w:rPr>
                <w:rFonts w:cs="Times New Roman"/>
                <w:color w:val="000000" w:themeColor="text1"/>
                <w:sz w:val="20"/>
              </w:rPr>
              <w:t>York College of Pennsylvania</w:t>
            </w:r>
          </w:p>
        </w:tc>
        <w:tc>
          <w:tcPr>
            <w:tcW w:w="697" w:type="pct"/>
          </w:tcPr>
          <w:p w14:paraId="3D0F40D2" w14:textId="77777777" w:rsidR="00702F44" w:rsidRPr="00B14755" w:rsidRDefault="00702F44" w:rsidP="000427F5">
            <w:pPr>
              <w:rPr>
                <w:rFonts w:cs="Times New Roman"/>
                <w:color w:val="000000" w:themeColor="text1"/>
                <w:sz w:val="20"/>
              </w:rPr>
            </w:pPr>
            <w:r>
              <w:rPr>
                <w:rFonts w:cs="Times New Roman"/>
                <w:color w:val="000000" w:themeColor="text1"/>
                <w:sz w:val="20"/>
              </w:rPr>
              <w:t>2021</w:t>
            </w:r>
          </w:p>
        </w:tc>
      </w:tr>
      <w:tr w:rsidR="00702F44" w:rsidRPr="00B14755" w14:paraId="601CDCBB" w14:textId="77777777" w:rsidTr="000427F5">
        <w:tc>
          <w:tcPr>
            <w:tcW w:w="627" w:type="pct"/>
            <w:vMerge/>
          </w:tcPr>
          <w:p w14:paraId="01CA4B14" w14:textId="77777777" w:rsidR="00702F44" w:rsidRPr="00B14755" w:rsidRDefault="00702F44" w:rsidP="000427F5">
            <w:pPr>
              <w:rPr>
                <w:rFonts w:cs="Times New Roman"/>
                <w:color w:val="000000" w:themeColor="text1"/>
                <w:sz w:val="20"/>
              </w:rPr>
            </w:pPr>
          </w:p>
        </w:tc>
        <w:tc>
          <w:tcPr>
            <w:tcW w:w="1069" w:type="pct"/>
          </w:tcPr>
          <w:p w14:paraId="48AEEB99" w14:textId="77777777" w:rsidR="00702F44" w:rsidRPr="00B14755" w:rsidRDefault="00702F44" w:rsidP="000427F5">
            <w:pPr>
              <w:rPr>
                <w:rFonts w:cs="Times New Roman"/>
                <w:color w:val="000000" w:themeColor="text1"/>
                <w:sz w:val="20"/>
              </w:rPr>
            </w:pPr>
            <w:r>
              <w:rPr>
                <w:rFonts w:cs="Times New Roman"/>
                <w:color w:val="000000" w:themeColor="text1"/>
                <w:sz w:val="20"/>
              </w:rPr>
              <w:t>Michael Evans</w:t>
            </w:r>
          </w:p>
        </w:tc>
        <w:tc>
          <w:tcPr>
            <w:tcW w:w="1296" w:type="pct"/>
          </w:tcPr>
          <w:p w14:paraId="7991224D" w14:textId="77777777" w:rsidR="00702F44" w:rsidRPr="00B14755" w:rsidRDefault="00702F44" w:rsidP="000427F5">
            <w:pPr>
              <w:rPr>
                <w:rFonts w:cs="Times New Roman"/>
                <w:color w:val="000000" w:themeColor="text1"/>
                <w:sz w:val="20"/>
              </w:rPr>
            </w:pPr>
            <w:r>
              <w:rPr>
                <w:rFonts w:cs="Times New Roman"/>
                <w:color w:val="000000" w:themeColor="text1"/>
                <w:sz w:val="20"/>
              </w:rPr>
              <w:t>Finance Committee</w:t>
            </w:r>
          </w:p>
        </w:tc>
        <w:tc>
          <w:tcPr>
            <w:tcW w:w="1311" w:type="pct"/>
          </w:tcPr>
          <w:p w14:paraId="4FDDCD06" w14:textId="77777777" w:rsidR="00702F44" w:rsidRPr="00B14755" w:rsidRDefault="00702F44" w:rsidP="000427F5">
            <w:pPr>
              <w:rPr>
                <w:rFonts w:cs="Times New Roman"/>
                <w:color w:val="000000" w:themeColor="text1"/>
                <w:sz w:val="20"/>
              </w:rPr>
            </w:pPr>
            <w:r>
              <w:rPr>
                <w:rFonts w:cs="Times New Roman"/>
                <w:color w:val="000000" w:themeColor="text1"/>
                <w:sz w:val="20"/>
              </w:rPr>
              <w:t>Southern New Hampshire University</w:t>
            </w:r>
          </w:p>
        </w:tc>
        <w:tc>
          <w:tcPr>
            <w:tcW w:w="697" w:type="pct"/>
          </w:tcPr>
          <w:p w14:paraId="0B0F2C22" w14:textId="77777777" w:rsidR="00702F44" w:rsidRDefault="00702F44" w:rsidP="000427F5">
            <w:pPr>
              <w:rPr>
                <w:rFonts w:cs="Times New Roman"/>
                <w:color w:val="000000" w:themeColor="text1"/>
                <w:sz w:val="20"/>
              </w:rPr>
            </w:pPr>
            <w:r>
              <w:rPr>
                <w:rFonts w:cs="Times New Roman"/>
                <w:color w:val="000000" w:themeColor="text1"/>
                <w:sz w:val="20"/>
              </w:rPr>
              <w:t>2020 (slate in 2020 for 3Y)</w:t>
            </w:r>
          </w:p>
        </w:tc>
      </w:tr>
      <w:tr w:rsidR="00702F44" w:rsidRPr="00B14755" w14:paraId="649EE9EB" w14:textId="77777777" w:rsidTr="000427F5">
        <w:tc>
          <w:tcPr>
            <w:tcW w:w="627" w:type="pct"/>
            <w:vMerge/>
          </w:tcPr>
          <w:p w14:paraId="4E4CDD9B" w14:textId="77777777" w:rsidR="00702F44" w:rsidRPr="00B14755" w:rsidRDefault="00702F44" w:rsidP="000427F5">
            <w:pPr>
              <w:rPr>
                <w:rFonts w:cs="Times New Roman"/>
                <w:color w:val="000000" w:themeColor="text1"/>
                <w:sz w:val="20"/>
              </w:rPr>
            </w:pPr>
          </w:p>
        </w:tc>
        <w:tc>
          <w:tcPr>
            <w:tcW w:w="1069" w:type="pct"/>
          </w:tcPr>
          <w:p w14:paraId="75DE5DD2" w14:textId="77777777" w:rsidR="00702F44" w:rsidRDefault="00702F44" w:rsidP="000427F5">
            <w:pPr>
              <w:rPr>
                <w:rFonts w:cs="Times New Roman"/>
                <w:color w:val="000000" w:themeColor="text1"/>
                <w:sz w:val="20"/>
              </w:rPr>
            </w:pPr>
            <w:r>
              <w:rPr>
                <w:rFonts w:cs="Times New Roman"/>
                <w:color w:val="000000" w:themeColor="text1"/>
                <w:sz w:val="20"/>
              </w:rPr>
              <w:t>Connie Johnson</w:t>
            </w:r>
          </w:p>
        </w:tc>
        <w:tc>
          <w:tcPr>
            <w:tcW w:w="1296" w:type="pct"/>
          </w:tcPr>
          <w:p w14:paraId="6EC22B4F" w14:textId="77777777" w:rsidR="00702F44" w:rsidRDefault="00702F44" w:rsidP="000427F5">
            <w:pPr>
              <w:rPr>
                <w:rFonts w:cs="Times New Roman"/>
                <w:color w:val="000000" w:themeColor="text1"/>
                <w:sz w:val="20"/>
              </w:rPr>
            </w:pPr>
            <w:r>
              <w:rPr>
                <w:rFonts w:cs="Times New Roman"/>
                <w:color w:val="000000" w:themeColor="text1"/>
                <w:sz w:val="20"/>
              </w:rPr>
              <w:t>Professional Development</w:t>
            </w:r>
          </w:p>
          <w:p w14:paraId="2A0476CD" w14:textId="77777777" w:rsidR="00702F44" w:rsidRDefault="00702F44" w:rsidP="000427F5">
            <w:pPr>
              <w:rPr>
                <w:rFonts w:cs="Times New Roman"/>
                <w:color w:val="000000" w:themeColor="text1"/>
                <w:sz w:val="20"/>
              </w:rPr>
            </w:pPr>
            <w:r>
              <w:rPr>
                <w:rFonts w:cs="Times New Roman"/>
                <w:color w:val="000000" w:themeColor="text1"/>
                <w:sz w:val="20"/>
              </w:rPr>
              <w:t>Editorial Team</w:t>
            </w:r>
          </w:p>
          <w:p w14:paraId="084E6F1E" w14:textId="77777777" w:rsidR="00702F44" w:rsidRDefault="00702F44" w:rsidP="000427F5">
            <w:pPr>
              <w:rPr>
                <w:rFonts w:cs="Times New Roman"/>
                <w:color w:val="000000" w:themeColor="text1"/>
                <w:sz w:val="20"/>
              </w:rPr>
            </w:pPr>
            <w:r>
              <w:rPr>
                <w:rFonts w:cs="Times New Roman"/>
                <w:color w:val="000000" w:themeColor="text1"/>
                <w:sz w:val="20"/>
              </w:rPr>
              <w:t>Digital Learning Committee</w:t>
            </w:r>
          </w:p>
        </w:tc>
        <w:tc>
          <w:tcPr>
            <w:tcW w:w="1311" w:type="pct"/>
          </w:tcPr>
          <w:p w14:paraId="440980CE" w14:textId="77777777" w:rsidR="00702F44" w:rsidRDefault="00702F44" w:rsidP="000427F5">
            <w:pPr>
              <w:rPr>
                <w:rFonts w:cs="Times New Roman"/>
                <w:color w:val="000000" w:themeColor="text1"/>
                <w:sz w:val="20"/>
              </w:rPr>
            </w:pPr>
            <w:r>
              <w:rPr>
                <w:rFonts w:cs="Times New Roman"/>
                <w:color w:val="000000" w:themeColor="text1"/>
                <w:sz w:val="20"/>
              </w:rPr>
              <w:t>Colorado Technical University</w:t>
            </w:r>
          </w:p>
        </w:tc>
        <w:tc>
          <w:tcPr>
            <w:tcW w:w="697" w:type="pct"/>
          </w:tcPr>
          <w:p w14:paraId="3B9F2D70" w14:textId="77777777" w:rsidR="00702F44" w:rsidRDefault="00702F44" w:rsidP="000427F5">
            <w:pPr>
              <w:rPr>
                <w:rFonts w:cs="Times New Roman"/>
                <w:color w:val="000000" w:themeColor="text1"/>
                <w:sz w:val="20"/>
              </w:rPr>
            </w:pPr>
            <w:r>
              <w:rPr>
                <w:rFonts w:cs="Times New Roman"/>
                <w:color w:val="000000" w:themeColor="text1"/>
                <w:sz w:val="20"/>
              </w:rPr>
              <w:t>2020</w:t>
            </w:r>
          </w:p>
        </w:tc>
      </w:tr>
      <w:tr w:rsidR="00702F44" w:rsidRPr="00B14755" w14:paraId="25B5BB8D" w14:textId="77777777" w:rsidTr="000427F5">
        <w:tc>
          <w:tcPr>
            <w:tcW w:w="627" w:type="pct"/>
            <w:vMerge/>
          </w:tcPr>
          <w:p w14:paraId="3F80BA1B" w14:textId="77777777" w:rsidR="00702F44" w:rsidRPr="00B14755" w:rsidRDefault="00702F44" w:rsidP="000427F5">
            <w:pPr>
              <w:rPr>
                <w:rFonts w:cs="Times New Roman"/>
                <w:color w:val="000000" w:themeColor="text1"/>
                <w:sz w:val="20"/>
              </w:rPr>
            </w:pPr>
          </w:p>
        </w:tc>
        <w:tc>
          <w:tcPr>
            <w:tcW w:w="1069" w:type="pct"/>
          </w:tcPr>
          <w:p w14:paraId="48708090" w14:textId="77777777" w:rsidR="00702F44" w:rsidRDefault="00702F44" w:rsidP="000427F5">
            <w:pPr>
              <w:rPr>
                <w:rFonts w:cs="Times New Roman"/>
                <w:color w:val="000000" w:themeColor="text1"/>
                <w:sz w:val="20"/>
              </w:rPr>
            </w:pPr>
            <w:r>
              <w:rPr>
                <w:rFonts w:cs="Times New Roman"/>
                <w:color w:val="000000" w:themeColor="text1"/>
                <w:sz w:val="20"/>
              </w:rPr>
              <w:t xml:space="preserve">Beth Ingram </w:t>
            </w:r>
          </w:p>
        </w:tc>
        <w:tc>
          <w:tcPr>
            <w:tcW w:w="1296" w:type="pct"/>
          </w:tcPr>
          <w:p w14:paraId="1F00FD97" w14:textId="77777777" w:rsidR="00702F44" w:rsidRDefault="00702F44" w:rsidP="000427F5">
            <w:pPr>
              <w:rPr>
                <w:rFonts w:cs="Times New Roman"/>
                <w:color w:val="000000" w:themeColor="text1"/>
                <w:sz w:val="20"/>
              </w:rPr>
            </w:pPr>
            <w:r>
              <w:rPr>
                <w:rFonts w:cs="Times New Roman"/>
                <w:color w:val="000000" w:themeColor="text1"/>
                <w:sz w:val="20"/>
              </w:rPr>
              <w:t>Treasurer-Elect</w:t>
            </w:r>
          </w:p>
          <w:p w14:paraId="040D4534" w14:textId="77777777" w:rsidR="00702F44" w:rsidRDefault="00702F44" w:rsidP="000427F5">
            <w:pPr>
              <w:rPr>
                <w:rFonts w:cs="Times New Roman"/>
                <w:color w:val="000000" w:themeColor="text1"/>
                <w:sz w:val="20"/>
              </w:rPr>
            </w:pPr>
            <w:r>
              <w:rPr>
                <w:rFonts w:cs="Times New Roman"/>
                <w:color w:val="000000" w:themeColor="text1"/>
                <w:sz w:val="20"/>
              </w:rPr>
              <w:t>Membership &amp; Communications</w:t>
            </w:r>
          </w:p>
        </w:tc>
        <w:tc>
          <w:tcPr>
            <w:tcW w:w="1311" w:type="pct"/>
          </w:tcPr>
          <w:p w14:paraId="0C2489FA" w14:textId="77777777" w:rsidR="00702F44" w:rsidRDefault="00702F44" w:rsidP="000427F5">
            <w:pPr>
              <w:rPr>
                <w:rFonts w:cs="Times New Roman"/>
                <w:color w:val="000000" w:themeColor="text1"/>
                <w:sz w:val="20"/>
              </w:rPr>
            </w:pPr>
            <w:r>
              <w:rPr>
                <w:rFonts w:cs="Times New Roman"/>
                <w:color w:val="000000" w:themeColor="text1"/>
                <w:sz w:val="20"/>
              </w:rPr>
              <w:t>Northern Illinois University</w:t>
            </w:r>
          </w:p>
        </w:tc>
        <w:tc>
          <w:tcPr>
            <w:tcW w:w="697" w:type="pct"/>
          </w:tcPr>
          <w:p w14:paraId="70CDE421" w14:textId="77777777" w:rsidR="00702F44" w:rsidRDefault="00702F44" w:rsidP="000427F5">
            <w:pPr>
              <w:rPr>
                <w:rFonts w:cs="Times New Roman"/>
                <w:color w:val="000000" w:themeColor="text1"/>
                <w:sz w:val="20"/>
              </w:rPr>
            </w:pPr>
            <w:r>
              <w:rPr>
                <w:rFonts w:cs="Times New Roman"/>
                <w:color w:val="000000" w:themeColor="text1"/>
                <w:sz w:val="20"/>
              </w:rPr>
              <w:t>2021</w:t>
            </w:r>
          </w:p>
        </w:tc>
      </w:tr>
      <w:tr w:rsidR="00702F44" w:rsidRPr="00B14755" w14:paraId="11F3E002" w14:textId="77777777" w:rsidTr="000427F5">
        <w:tc>
          <w:tcPr>
            <w:tcW w:w="627" w:type="pct"/>
            <w:vMerge/>
          </w:tcPr>
          <w:p w14:paraId="47E8E9E9" w14:textId="77777777" w:rsidR="00702F44" w:rsidRPr="00B14755" w:rsidRDefault="00702F44" w:rsidP="000427F5">
            <w:pPr>
              <w:rPr>
                <w:rFonts w:cs="Times New Roman"/>
                <w:color w:val="000000" w:themeColor="text1"/>
                <w:sz w:val="20"/>
              </w:rPr>
            </w:pPr>
          </w:p>
        </w:tc>
        <w:tc>
          <w:tcPr>
            <w:tcW w:w="1069" w:type="pct"/>
          </w:tcPr>
          <w:p w14:paraId="4D6279BE" w14:textId="77777777" w:rsidR="00702F44" w:rsidRDefault="00702F44" w:rsidP="000427F5">
            <w:pPr>
              <w:rPr>
                <w:rFonts w:cs="Times New Roman"/>
                <w:color w:val="000000" w:themeColor="text1"/>
                <w:sz w:val="20"/>
              </w:rPr>
            </w:pPr>
            <w:r>
              <w:rPr>
                <w:rFonts w:cs="Times New Roman"/>
                <w:color w:val="000000" w:themeColor="text1"/>
                <w:sz w:val="20"/>
              </w:rPr>
              <w:t xml:space="preserve">David </w:t>
            </w:r>
            <w:proofErr w:type="spellStart"/>
            <w:r>
              <w:rPr>
                <w:rFonts w:cs="Times New Roman"/>
                <w:color w:val="000000" w:themeColor="text1"/>
                <w:sz w:val="20"/>
              </w:rPr>
              <w:t>Manderscheid</w:t>
            </w:r>
            <w:proofErr w:type="spellEnd"/>
          </w:p>
        </w:tc>
        <w:tc>
          <w:tcPr>
            <w:tcW w:w="1296" w:type="pct"/>
          </w:tcPr>
          <w:p w14:paraId="55E54FA7" w14:textId="77777777" w:rsidR="00702F44" w:rsidRDefault="00702F44" w:rsidP="000427F5">
            <w:pPr>
              <w:rPr>
                <w:rFonts w:cs="Times New Roman"/>
                <w:color w:val="000000" w:themeColor="text1"/>
                <w:sz w:val="20"/>
              </w:rPr>
            </w:pPr>
          </w:p>
        </w:tc>
        <w:tc>
          <w:tcPr>
            <w:tcW w:w="1311" w:type="pct"/>
          </w:tcPr>
          <w:p w14:paraId="592DAD82" w14:textId="77777777" w:rsidR="00702F44" w:rsidRDefault="00702F44" w:rsidP="000427F5">
            <w:pPr>
              <w:rPr>
                <w:rFonts w:cs="Times New Roman"/>
                <w:color w:val="000000" w:themeColor="text1"/>
                <w:sz w:val="20"/>
              </w:rPr>
            </w:pPr>
            <w:r>
              <w:rPr>
                <w:rFonts w:cs="Times New Roman"/>
                <w:color w:val="000000" w:themeColor="text1"/>
                <w:sz w:val="20"/>
              </w:rPr>
              <w:t>University of Tennessee, Knoxville</w:t>
            </w:r>
          </w:p>
        </w:tc>
        <w:tc>
          <w:tcPr>
            <w:tcW w:w="697" w:type="pct"/>
          </w:tcPr>
          <w:p w14:paraId="48662706" w14:textId="77777777" w:rsidR="00702F44" w:rsidRDefault="00702F44" w:rsidP="000427F5">
            <w:pPr>
              <w:rPr>
                <w:rFonts w:cs="Times New Roman"/>
                <w:color w:val="000000" w:themeColor="text1"/>
                <w:sz w:val="20"/>
              </w:rPr>
            </w:pPr>
            <w:r>
              <w:rPr>
                <w:rFonts w:cs="Times New Roman"/>
                <w:color w:val="000000" w:themeColor="text1"/>
                <w:sz w:val="20"/>
              </w:rPr>
              <w:t>2020 (slate in 2020 for 3Y)</w:t>
            </w:r>
          </w:p>
        </w:tc>
      </w:tr>
      <w:tr w:rsidR="00702F44" w:rsidRPr="00B14755" w14:paraId="0447B51C" w14:textId="77777777" w:rsidTr="000427F5">
        <w:tc>
          <w:tcPr>
            <w:tcW w:w="627" w:type="pct"/>
            <w:vMerge/>
          </w:tcPr>
          <w:p w14:paraId="53E56380" w14:textId="77777777" w:rsidR="00702F44" w:rsidRPr="00B14755" w:rsidRDefault="00702F44" w:rsidP="000427F5">
            <w:pPr>
              <w:rPr>
                <w:rFonts w:cs="Times New Roman"/>
                <w:color w:val="000000" w:themeColor="text1"/>
                <w:sz w:val="20"/>
              </w:rPr>
            </w:pPr>
          </w:p>
        </w:tc>
        <w:tc>
          <w:tcPr>
            <w:tcW w:w="1069" w:type="pct"/>
          </w:tcPr>
          <w:p w14:paraId="2226F6E0" w14:textId="77777777" w:rsidR="00702F44" w:rsidRDefault="00702F44" w:rsidP="000427F5">
            <w:pPr>
              <w:rPr>
                <w:rFonts w:cs="Times New Roman"/>
                <w:color w:val="000000" w:themeColor="text1"/>
                <w:sz w:val="20"/>
              </w:rPr>
            </w:pPr>
            <w:r>
              <w:rPr>
                <w:rFonts w:cs="Times New Roman"/>
                <w:color w:val="000000" w:themeColor="text1"/>
                <w:sz w:val="20"/>
              </w:rPr>
              <w:t>Scott Newman</w:t>
            </w:r>
          </w:p>
        </w:tc>
        <w:tc>
          <w:tcPr>
            <w:tcW w:w="1296" w:type="pct"/>
          </w:tcPr>
          <w:p w14:paraId="4BD9ACE4" w14:textId="77777777" w:rsidR="00702F44" w:rsidRDefault="00702F44" w:rsidP="000427F5">
            <w:pPr>
              <w:rPr>
                <w:rFonts w:cs="Times New Roman"/>
                <w:color w:val="000000" w:themeColor="text1"/>
                <w:sz w:val="20"/>
              </w:rPr>
            </w:pPr>
            <w:r>
              <w:rPr>
                <w:rFonts w:cs="Times New Roman"/>
                <w:color w:val="000000" w:themeColor="text1"/>
                <w:sz w:val="20"/>
              </w:rPr>
              <w:t>Professional Development Committee</w:t>
            </w:r>
          </w:p>
        </w:tc>
        <w:tc>
          <w:tcPr>
            <w:tcW w:w="1311" w:type="pct"/>
          </w:tcPr>
          <w:p w14:paraId="78CA8589" w14:textId="77777777" w:rsidR="00702F44" w:rsidRDefault="00702F44" w:rsidP="000427F5">
            <w:pPr>
              <w:rPr>
                <w:rFonts w:cs="Times New Roman"/>
                <w:color w:val="000000" w:themeColor="text1"/>
                <w:sz w:val="20"/>
              </w:rPr>
            </w:pPr>
            <w:r>
              <w:rPr>
                <w:rFonts w:cs="Times New Roman"/>
                <w:color w:val="000000" w:themeColor="text1"/>
                <w:sz w:val="20"/>
              </w:rPr>
              <w:t>Oklahoma State University Institute of Technology</w:t>
            </w:r>
          </w:p>
        </w:tc>
        <w:tc>
          <w:tcPr>
            <w:tcW w:w="697" w:type="pct"/>
          </w:tcPr>
          <w:p w14:paraId="0C71C964" w14:textId="77777777" w:rsidR="00702F44" w:rsidRDefault="00702F44" w:rsidP="000427F5">
            <w:pPr>
              <w:rPr>
                <w:rFonts w:cs="Times New Roman"/>
                <w:color w:val="000000" w:themeColor="text1"/>
                <w:sz w:val="20"/>
              </w:rPr>
            </w:pPr>
            <w:r>
              <w:rPr>
                <w:rFonts w:cs="Times New Roman"/>
                <w:color w:val="000000" w:themeColor="text1"/>
                <w:sz w:val="20"/>
              </w:rPr>
              <w:t>2020 (slate in 2020 for 3Y)</w:t>
            </w:r>
          </w:p>
        </w:tc>
      </w:tr>
      <w:tr w:rsidR="00702F44" w:rsidRPr="00B14755" w14:paraId="65DC47FF" w14:textId="77777777" w:rsidTr="000427F5">
        <w:tc>
          <w:tcPr>
            <w:tcW w:w="627" w:type="pct"/>
            <w:vMerge/>
          </w:tcPr>
          <w:p w14:paraId="4DFB93FD" w14:textId="77777777" w:rsidR="00702F44" w:rsidRPr="00B14755" w:rsidRDefault="00702F44" w:rsidP="000427F5">
            <w:pPr>
              <w:rPr>
                <w:rFonts w:cs="Times New Roman"/>
                <w:color w:val="000000" w:themeColor="text1"/>
                <w:sz w:val="20"/>
              </w:rPr>
            </w:pPr>
          </w:p>
        </w:tc>
        <w:tc>
          <w:tcPr>
            <w:tcW w:w="1069" w:type="pct"/>
          </w:tcPr>
          <w:p w14:paraId="4769402E" w14:textId="77777777" w:rsidR="00702F44" w:rsidRDefault="00702F44" w:rsidP="000427F5">
            <w:pPr>
              <w:rPr>
                <w:rFonts w:cs="Times New Roman"/>
                <w:color w:val="000000" w:themeColor="text1"/>
                <w:sz w:val="20"/>
              </w:rPr>
            </w:pPr>
            <w:r>
              <w:rPr>
                <w:rFonts w:cs="Times New Roman"/>
                <w:color w:val="000000" w:themeColor="text1"/>
                <w:sz w:val="20"/>
              </w:rPr>
              <w:t>Gregory Ochoa</w:t>
            </w:r>
          </w:p>
        </w:tc>
        <w:tc>
          <w:tcPr>
            <w:tcW w:w="1296" w:type="pct"/>
          </w:tcPr>
          <w:p w14:paraId="2BCFF470" w14:textId="77777777" w:rsidR="00702F44" w:rsidRDefault="00702F44" w:rsidP="000427F5">
            <w:pPr>
              <w:rPr>
                <w:rFonts w:cs="Times New Roman"/>
                <w:color w:val="000000" w:themeColor="text1"/>
                <w:sz w:val="20"/>
              </w:rPr>
            </w:pPr>
            <w:r>
              <w:rPr>
                <w:rFonts w:cs="Times New Roman"/>
                <w:color w:val="000000" w:themeColor="text1"/>
                <w:sz w:val="20"/>
              </w:rPr>
              <w:t xml:space="preserve">Chair: Membership &amp; Communications </w:t>
            </w:r>
          </w:p>
          <w:p w14:paraId="63E12A5A" w14:textId="77777777" w:rsidR="00702F44" w:rsidRDefault="00702F44" w:rsidP="000427F5">
            <w:pPr>
              <w:rPr>
                <w:rFonts w:cs="Times New Roman"/>
                <w:color w:val="000000" w:themeColor="text1"/>
                <w:sz w:val="20"/>
              </w:rPr>
            </w:pPr>
            <w:r>
              <w:rPr>
                <w:rFonts w:cs="Times New Roman"/>
                <w:color w:val="000000" w:themeColor="text1"/>
                <w:sz w:val="20"/>
              </w:rPr>
              <w:t>Digital Learning Committee</w:t>
            </w:r>
          </w:p>
        </w:tc>
        <w:tc>
          <w:tcPr>
            <w:tcW w:w="1311" w:type="pct"/>
          </w:tcPr>
          <w:p w14:paraId="5022AB57" w14:textId="77777777" w:rsidR="00702F44" w:rsidRDefault="00702F44" w:rsidP="000427F5">
            <w:pPr>
              <w:rPr>
                <w:rFonts w:cs="Times New Roman"/>
                <w:color w:val="000000" w:themeColor="text1"/>
                <w:sz w:val="20"/>
              </w:rPr>
            </w:pPr>
            <w:r>
              <w:rPr>
                <w:rFonts w:cs="Times New Roman"/>
                <w:color w:val="000000" w:themeColor="text1"/>
                <w:sz w:val="20"/>
              </w:rPr>
              <w:t>Potomac State College of West Virginia University</w:t>
            </w:r>
          </w:p>
        </w:tc>
        <w:tc>
          <w:tcPr>
            <w:tcW w:w="697" w:type="pct"/>
          </w:tcPr>
          <w:p w14:paraId="5D1410FB" w14:textId="77777777" w:rsidR="00702F44" w:rsidRDefault="00702F44" w:rsidP="000427F5">
            <w:pPr>
              <w:rPr>
                <w:rFonts w:cs="Times New Roman"/>
                <w:color w:val="000000" w:themeColor="text1"/>
                <w:sz w:val="20"/>
              </w:rPr>
            </w:pPr>
            <w:r>
              <w:rPr>
                <w:rFonts w:cs="Times New Roman"/>
                <w:color w:val="000000" w:themeColor="text1"/>
                <w:sz w:val="20"/>
              </w:rPr>
              <w:t>2021</w:t>
            </w:r>
          </w:p>
        </w:tc>
      </w:tr>
      <w:tr w:rsidR="00702F44" w:rsidRPr="00B14755" w14:paraId="014E2A93" w14:textId="77777777" w:rsidTr="000427F5">
        <w:tc>
          <w:tcPr>
            <w:tcW w:w="627" w:type="pct"/>
            <w:vMerge/>
          </w:tcPr>
          <w:p w14:paraId="4EC2E12B" w14:textId="77777777" w:rsidR="00702F44" w:rsidRPr="00B14755" w:rsidRDefault="00702F44" w:rsidP="000427F5">
            <w:pPr>
              <w:rPr>
                <w:rFonts w:cs="Times New Roman"/>
                <w:color w:val="000000" w:themeColor="text1"/>
                <w:sz w:val="20"/>
              </w:rPr>
            </w:pPr>
          </w:p>
        </w:tc>
        <w:tc>
          <w:tcPr>
            <w:tcW w:w="1069" w:type="pct"/>
          </w:tcPr>
          <w:p w14:paraId="25451F2A" w14:textId="77777777" w:rsidR="00702F44" w:rsidRPr="00B14755" w:rsidRDefault="00702F44" w:rsidP="000427F5">
            <w:pPr>
              <w:rPr>
                <w:rFonts w:cs="Times New Roman"/>
                <w:color w:val="000000" w:themeColor="text1"/>
                <w:sz w:val="20"/>
              </w:rPr>
            </w:pPr>
            <w:r>
              <w:rPr>
                <w:rFonts w:cs="Times New Roman"/>
                <w:color w:val="000000" w:themeColor="text1"/>
                <w:sz w:val="20"/>
              </w:rPr>
              <w:t>Peter Nwosu</w:t>
            </w:r>
          </w:p>
        </w:tc>
        <w:tc>
          <w:tcPr>
            <w:tcW w:w="1296" w:type="pct"/>
          </w:tcPr>
          <w:p w14:paraId="67C9615A" w14:textId="77777777" w:rsidR="00702F44" w:rsidRDefault="00702F44" w:rsidP="000427F5">
            <w:pPr>
              <w:rPr>
                <w:rFonts w:cs="Times New Roman"/>
                <w:color w:val="000000" w:themeColor="text1"/>
                <w:sz w:val="20"/>
              </w:rPr>
            </w:pPr>
            <w:r>
              <w:rPr>
                <w:rFonts w:cs="Times New Roman"/>
                <w:color w:val="000000" w:themeColor="text1"/>
                <w:sz w:val="20"/>
              </w:rPr>
              <w:t xml:space="preserve">Membership &amp; Communications </w:t>
            </w:r>
          </w:p>
          <w:p w14:paraId="33A8A465" w14:textId="77777777" w:rsidR="00702F44" w:rsidRDefault="00702F44" w:rsidP="000427F5">
            <w:pPr>
              <w:rPr>
                <w:rFonts w:cs="Times New Roman"/>
                <w:color w:val="000000" w:themeColor="text1"/>
                <w:sz w:val="20"/>
              </w:rPr>
            </w:pPr>
            <w:r>
              <w:rPr>
                <w:rFonts w:cs="Times New Roman"/>
                <w:color w:val="000000" w:themeColor="text1"/>
                <w:sz w:val="20"/>
              </w:rPr>
              <w:t>Innovation &amp; Strategies</w:t>
            </w:r>
          </w:p>
          <w:p w14:paraId="67B78357" w14:textId="77777777" w:rsidR="00702F44" w:rsidRPr="00B14755" w:rsidRDefault="00702F44" w:rsidP="000427F5">
            <w:pPr>
              <w:rPr>
                <w:rFonts w:cs="Times New Roman"/>
                <w:color w:val="000000" w:themeColor="text1"/>
                <w:sz w:val="20"/>
              </w:rPr>
            </w:pPr>
            <w:r>
              <w:rPr>
                <w:rFonts w:cs="Times New Roman"/>
                <w:color w:val="000000" w:themeColor="text1"/>
                <w:sz w:val="20"/>
              </w:rPr>
              <w:t>Digital Learning Committee</w:t>
            </w:r>
          </w:p>
        </w:tc>
        <w:tc>
          <w:tcPr>
            <w:tcW w:w="1311" w:type="pct"/>
          </w:tcPr>
          <w:p w14:paraId="063699D8" w14:textId="77777777" w:rsidR="00702F44" w:rsidRPr="00B14755" w:rsidRDefault="00702F44" w:rsidP="000427F5">
            <w:pPr>
              <w:rPr>
                <w:rFonts w:cs="Times New Roman"/>
                <w:color w:val="000000" w:themeColor="text1"/>
                <w:sz w:val="20"/>
              </w:rPr>
            </w:pPr>
            <w:r>
              <w:rPr>
                <w:rFonts w:cs="Times New Roman"/>
                <w:color w:val="000000" w:themeColor="text1"/>
                <w:sz w:val="20"/>
              </w:rPr>
              <w:t>Lehman College of CUNY</w:t>
            </w:r>
          </w:p>
        </w:tc>
        <w:tc>
          <w:tcPr>
            <w:tcW w:w="697" w:type="pct"/>
          </w:tcPr>
          <w:p w14:paraId="77B8A2E5" w14:textId="77777777" w:rsidR="00702F44" w:rsidRPr="00B14755" w:rsidRDefault="00702F44" w:rsidP="000427F5">
            <w:pPr>
              <w:rPr>
                <w:rFonts w:cs="Times New Roman"/>
                <w:color w:val="000000" w:themeColor="text1"/>
                <w:sz w:val="20"/>
              </w:rPr>
            </w:pPr>
            <w:r>
              <w:rPr>
                <w:rFonts w:cs="Times New Roman"/>
                <w:color w:val="000000" w:themeColor="text1"/>
                <w:sz w:val="20"/>
              </w:rPr>
              <w:t>2021</w:t>
            </w:r>
          </w:p>
        </w:tc>
      </w:tr>
      <w:tr w:rsidR="00702F44" w:rsidRPr="00B14755" w14:paraId="478CBA99" w14:textId="77777777" w:rsidTr="000427F5">
        <w:tc>
          <w:tcPr>
            <w:tcW w:w="627" w:type="pct"/>
            <w:vMerge/>
          </w:tcPr>
          <w:p w14:paraId="2EC3F4CA" w14:textId="77777777" w:rsidR="00702F44" w:rsidRPr="00B14755" w:rsidRDefault="00702F44" w:rsidP="000427F5">
            <w:pPr>
              <w:rPr>
                <w:rFonts w:cs="Times New Roman"/>
                <w:color w:val="000000" w:themeColor="text1"/>
                <w:sz w:val="20"/>
              </w:rPr>
            </w:pPr>
          </w:p>
        </w:tc>
        <w:tc>
          <w:tcPr>
            <w:tcW w:w="1069" w:type="pct"/>
          </w:tcPr>
          <w:p w14:paraId="2E92A361" w14:textId="77777777" w:rsidR="00702F44" w:rsidRPr="00B14755" w:rsidRDefault="00702F44" w:rsidP="000427F5">
            <w:pPr>
              <w:rPr>
                <w:rFonts w:cs="Times New Roman"/>
                <w:color w:val="000000" w:themeColor="text1"/>
                <w:sz w:val="20"/>
              </w:rPr>
            </w:pPr>
            <w:r>
              <w:rPr>
                <w:rFonts w:cs="Times New Roman"/>
                <w:color w:val="000000" w:themeColor="text1"/>
                <w:sz w:val="20"/>
              </w:rPr>
              <w:t xml:space="preserve">Patricia </w:t>
            </w:r>
            <w:proofErr w:type="spellStart"/>
            <w:r>
              <w:rPr>
                <w:rFonts w:cs="Times New Roman"/>
                <w:color w:val="000000" w:themeColor="text1"/>
                <w:sz w:val="20"/>
              </w:rPr>
              <w:t>Salkin</w:t>
            </w:r>
            <w:proofErr w:type="spellEnd"/>
          </w:p>
        </w:tc>
        <w:tc>
          <w:tcPr>
            <w:tcW w:w="1296" w:type="pct"/>
          </w:tcPr>
          <w:p w14:paraId="4A9295D8" w14:textId="77777777" w:rsidR="00702F44" w:rsidRPr="00B14755" w:rsidRDefault="00702F44" w:rsidP="000427F5">
            <w:pPr>
              <w:rPr>
                <w:rFonts w:cs="Times New Roman"/>
                <w:color w:val="000000" w:themeColor="text1"/>
                <w:sz w:val="20"/>
              </w:rPr>
            </w:pPr>
          </w:p>
        </w:tc>
        <w:tc>
          <w:tcPr>
            <w:tcW w:w="1311" w:type="pct"/>
          </w:tcPr>
          <w:p w14:paraId="748B5A3E" w14:textId="77777777" w:rsidR="00702F44" w:rsidRPr="00B14755" w:rsidRDefault="00702F44" w:rsidP="000427F5">
            <w:pPr>
              <w:rPr>
                <w:rFonts w:cs="Times New Roman"/>
                <w:color w:val="000000" w:themeColor="text1"/>
                <w:sz w:val="20"/>
              </w:rPr>
            </w:pPr>
            <w:r>
              <w:rPr>
                <w:rFonts w:cs="Times New Roman"/>
                <w:color w:val="000000" w:themeColor="text1"/>
                <w:sz w:val="20"/>
              </w:rPr>
              <w:t>Touro College</w:t>
            </w:r>
          </w:p>
        </w:tc>
        <w:tc>
          <w:tcPr>
            <w:tcW w:w="697" w:type="pct"/>
          </w:tcPr>
          <w:p w14:paraId="2111EBB8" w14:textId="77777777" w:rsidR="00702F44" w:rsidRPr="00B14755" w:rsidRDefault="00702F44" w:rsidP="000427F5">
            <w:pPr>
              <w:rPr>
                <w:rFonts w:cs="Times New Roman"/>
                <w:color w:val="000000" w:themeColor="text1"/>
                <w:sz w:val="20"/>
              </w:rPr>
            </w:pPr>
            <w:r>
              <w:rPr>
                <w:rFonts w:cs="Times New Roman"/>
                <w:color w:val="000000" w:themeColor="text1"/>
                <w:sz w:val="20"/>
              </w:rPr>
              <w:t>2020 (slate in 2020 for 3Y)</w:t>
            </w:r>
          </w:p>
        </w:tc>
      </w:tr>
      <w:tr w:rsidR="00702F44" w:rsidRPr="00B14755" w14:paraId="36859889" w14:textId="77777777" w:rsidTr="000427F5">
        <w:tc>
          <w:tcPr>
            <w:tcW w:w="627" w:type="pct"/>
            <w:vMerge/>
          </w:tcPr>
          <w:p w14:paraId="7CDF67BB" w14:textId="77777777" w:rsidR="00702F44" w:rsidRPr="00B14755" w:rsidRDefault="00702F44" w:rsidP="000427F5">
            <w:pPr>
              <w:rPr>
                <w:rFonts w:cs="Times New Roman"/>
                <w:color w:val="000000" w:themeColor="text1"/>
                <w:sz w:val="20"/>
              </w:rPr>
            </w:pPr>
          </w:p>
        </w:tc>
        <w:tc>
          <w:tcPr>
            <w:tcW w:w="1069" w:type="pct"/>
          </w:tcPr>
          <w:p w14:paraId="219B5D35" w14:textId="77777777" w:rsidR="00702F44" w:rsidRDefault="00702F44" w:rsidP="000427F5">
            <w:pPr>
              <w:rPr>
                <w:rFonts w:cs="Times New Roman"/>
                <w:color w:val="000000" w:themeColor="text1"/>
                <w:sz w:val="20"/>
              </w:rPr>
            </w:pPr>
            <w:r>
              <w:rPr>
                <w:rFonts w:cs="Times New Roman"/>
                <w:color w:val="000000" w:themeColor="text1"/>
                <w:sz w:val="20"/>
              </w:rPr>
              <w:t xml:space="preserve">Andrew </w:t>
            </w:r>
            <w:proofErr w:type="spellStart"/>
            <w:r>
              <w:rPr>
                <w:rFonts w:cs="Times New Roman"/>
                <w:color w:val="000000" w:themeColor="text1"/>
                <w:sz w:val="20"/>
              </w:rPr>
              <w:t>Shean</w:t>
            </w:r>
            <w:proofErr w:type="spellEnd"/>
          </w:p>
        </w:tc>
        <w:tc>
          <w:tcPr>
            <w:tcW w:w="1296" w:type="pct"/>
          </w:tcPr>
          <w:p w14:paraId="60537FDC" w14:textId="77777777" w:rsidR="00702F44" w:rsidRDefault="00702F44" w:rsidP="000427F5">
            <w:pPr>
              <w:rPr>
                <w:rFonts w:cs="Times New Roman"/>
                <w:color w:val="000000" w:themeColor="text1"/>
                <w:sz w:val="20"/>
              </w:rPr>
            </w:pPr>
            <w:r>
              <w:rPr>
                <w:rFonts w:cs="Times New Roman"/>
                <w:color w:val="000000" w:themeColor="text1"/>
                <w:sz w:val="20"/>
              </w:rPr>
              <w:t>Innovation &amp; Strategies</w:t>
            </w:r>
          </w:p>
          <w:p w14:paraId="7E5D114E" w14:textId="77777777" w:rsidR="00702F44" w:rsidRPr="00B14755" w:rsidRDefault="00702F44" w:rsidP="000427F5">
            <w:pPr>
              <w:rPr>
                <w:rFonts w:cs="Times New Roman"/>
                <w:color w:val="000000" w:themeColor="text1"/>
                <w:sz w:val="20"/>
              </w:rPr>
            </w:pPr>
            <w:r>
              <w:rPr>
                <w:rFonts w:cs="Times New Roman"/>
                <w:color w:val="000000" w:themeColor="text1"/>
                <w:sz w:val="20"/>
              </w:rPr>
              <w:t>Digital Learning Committee</w:t>
            </w:r>
          </w:p>
        </w:tc>
        <w:tc>
          <w:tcPr>
            <w:tcW w:w="1311" w:type="pct"/>
          </w:tcPr>
          <w:p w14:paraId="536DDD3D" w14:textId="77777777" w:rsidR="00702F44" w:rsidRDefault="00702F44" w:rsidP="000427F5">
            <w:pPr>
              <w:rPr>
                <w:rFonts w:cs="Times New Roman"/>
                <w:color w:val="000000" w:themeColor="text1"/>
                <w:sz w:val="20"/>
              </w:rPr>
            </w:pPr>
            <w:r>
              <w:rPr>
                <w:rFonts w:cs="Times New Roman"/>
                <w:color w:val="000000" w:themeColor="text1"/>
                <w:sz w:val="20"/>
              </w:rPr>
              <w:t>National University System</w:t>
            </w:r>
          </w:p>
        </w:tc>
        <w:tc>
          <w:tcPr>
            <w:tcW w:w="697" w:type="pct"/>
          </w:tcPr>
          <w:p w14:paraId="38CD4966" w14:textId="77777777" w:rsidR="00702F44" w:rsidRDefault="00702F44" w:rsidP="000427F5">
            <w:pPr>
              <w:rPr>
                <w:rFonts w:cs="Times New Roman"/>
                <w:color w:val="000000" w:themeColor="text1"/>
                <w:sz w:val="20"/>
              </w:rPr>
            </w:pPr>
            <w:r>
              <w:rPr>
                <w:rFonts w:cs="Times New Roman"/>
                <w:color w:val="000000" w:themeColor="text1"/>
                <w:sz w:val="20"/>
              </w:rPr>
              <w:t>2022</w:t>
            </w:r>
          </w:p>
        </w:tc>
      </w:tr>
      <w:tr w:rsidR="00702F44" w:rsidRPr="00B14755" w14:paraId="3DA59DF3" w14:textId="77777777" w:rsidTr="000427F5">
        <w:tc>
          <w:tcPr>
            <w:tcW w:w="627" w:type="pct"/>
            <w:vMerge/>
          </w:tcPr>
          <w:p w14:paraId="3E398860" w14:textId="77777777" w:rsidR="00702F44" w:rsidRPr="00B14755" w:rsidRDefault="00702F44" w:rsidP="000427F5">
            <w:pPr>
              <w:rPr>
                <w:rFonts w:cs="Times New Roman"/>
                <w:color w:val="000000" w:themeColor="text1"/>
                <w:sz w:val="20"/>
              </w:rPr>
            </w:pPr>
          </w:p>
        </w:tc>
        <w:tc>
          <w:tcPr>
            <w:tcW w:w="1069" w:type="pct"/>
          </w:tcPr>
          <w:p w14:paraId="4031A517" w14:textId="77777777" w:rsidR="00702F44" w:rsidRPr="00B14755" w:rsidRDefault="00702F44" w:rsidP="000427F5">
            <w:pPr>
              <w:rPr>
                <w:rFonts w:cs="Times New Roman"/>
                <w:color w:val="000000" w:themeColor="text1"/>
                <w:sz w:val="20"/>
              </w:rPr>
            </w:pPr>
            <w:r>
              <w:rPr>
                <w:rFonts w:cs="Times New Roman"/>
                <w:color w:val="000000" w:themeColor="text1"/>
                <w:sz w:val="20"/>
              </w:rPr>
              <w:t>Constance St. Germain</w:t>
            </w:r>
          </w:p>
        </w:tc>
        <w:tc>
          <w:tcPr>
            <w:tcW w:w="1296" w:type="pct"/>
          </w:tcPr>
          <w:p w14:paraId="4B973181" w14:textId="77777777" w:rsidR="00702F44" w:rsidRPr="00B14755" w:rsidRDefault="00702F44" w:rsidP="000427F5">
            <w:pPr>
              <w:rPr>
                <w:rFonts w:cs="Times New Roman"/>
                <w:color w:val="000000" w:themeColor="text1"/>
                <w:sz w:val="20"/>
              </w:rPr>
            </w:pPr>
          </w:p>
        </w:tc>
        <w:tc>
          <w:tcPr>
            <w:tcW w:w="1311" w:type="pct"/>
          </w:tcPr>
          <w:p w14:paraId="02530D04" w14:textId="77777777" w:rsidR="00702F44" w:rsidRPr="00B14755" w:rsidRDefault="00702F44" w:rsidP="000427F5">
            <w:pPr>
              <w:rPr>
                <w:rFonts w:cs="Times New Roman"/>
                <w:color w:val="000000" w:themeColor="text1"/>
                <w:sz w:val="20"/>
              </w:rPr>
            </w:pPr>
            <w:r>
              <w:rPr>
                <w:rFonts w:cs="Times New Roman"/>
                <w:color w:val="000000" w:themeColor="text1"/>
                <w:sz w:val="20"/>
              </w:rPr>
              <w:t>Capella University</w:t>
            </w:r>
          </w:p>
        </w:tc>
        <w:tc>
          <w:tcPr>
            <w:tcW w:w="697" w:type="pct"/>
          </w:tcPr>
          <w:p w14:paraId="4726FC30" w14:textId="77777777" w:rsidR="00702F44" w:rsidRPr="00B14755" w:rsidRDefault="00702F44" w:rsidP="000427F5">
            <w:pPr>
              <w:rPr>
                <w:rFonts w:cs="Times New Roman"/>
                <w:color w:val="000000" w:themeColor="text1"/>
                <w:sz w:val="20"/>
              </w:rPr>
            </w:pPr>
            <w:r>
              <w:rPr>
                <w:rFonts w:cs="Times New Roman"/>
                <w:color w:val="000000" w:themeColor="text1"/>
                <w:sz w:val="20"/>
              </w:rPr>
              <w:t>2020 (slate in 2020 for 3Y)</w:t>
            </w:r>
          </w:p>
        </w:tc>
      </w:tr>
      <w:tr w:rsidR="00702F44" w:rsidRPr="00B14755" w14:paraId="04A48835" w14:textId="77777777" w:rsidTr="000427F5">
        <w:tc>
          <w:tcPr>
            <w:tcW w:w="627" w:type="pct"/>
            <w:vMerge/>
          </w:tcPr>
          <w:p w14:paraId="15A93BF6" w14:textId="77777777" w:rsidR="00702F44" w:rsidRPr="00B14755" w:rsidRDefault="00702F44" w:rsidP="000427F5">
            <w:pPr>
              <w:rPr>
                <w:rFonts w:cs="Times New Roman"/>
                <w:color w:val="000000" w:themeColor="text1"/>
                <w:sz w:val="20"/>
              </w:rPr>
            </w:pPr>
          </w:p>
        </w:tc>
        <w:tc>
          <w:tcPr>
            <w:tcW w:w="1069" w:type="pct"/>
          </w:tcPr>
          <w:p w14:paraId="186E0730" w14:textId="77777777" w:rsidR="00702F44" w:rsidRDefault="00702F44" w:rsidP="000427F5">
            <w:pPr>
              <w:rPr>
                <w:rFonts w:cs="Times New Roman"/>
                <w:color w:val="000000" w:themeColor="text1"/>
                <w:sz w:val="20"/>
              </w:rPr>
            </w:pPr>
            <w:r>
              <w:rPr>
                <w:rFonts w:cs="Times New Roman"/>
                <w:color w:val="000000" w:themeColor="text1"/>
                <w:sz w:val="20"/>
              </w:rPr>
              <w:t>Sharon Vasquez</w:t>
            </w:r>
          </w:p>
        </w:tc>
        <w:tc>
          <w:tcPr>
            <w:tcW w:w="1296" w:type="pct"/>
          </w:tcPr>
          <w:p w14:paraId="50168677" w14:textId="77777777" w:rsidR="00702F44" w:rsidRDefault="00702F44" w:rsidP="000427F5">
            <w:pPr>
              <w:rPr>
                <w:rFonts w:cs="Times New Roman"/>
                <w:color w:val="000000" w:themeColor="text1"/>
                <w:sz w:val="20"/>
              </w:rPr>
            </w:pPr>
            <w:r>
              <w:rPr>
                <w:rFonts w:cs="Times New Roman"/>
                <w:color w:val="000000" w:themeColor="text1"/>
                <w:sz w:val="20"/>
              </w:rPr>
              <w:t>Chair:  Advisory Council (ex officio)</w:t>
            </w:r>
          </w:p>
        </w:tc>
        <w:tc>
          <w:tcPr>
            <w:tcW w:w="1311" w:type="pct"/>
          </w:tcPr>
          <w:p w14:paraId="0B316EC2" w14:textId="77777777" w:rsidR="00702F44" w:rsidRDefault="00702F44" w:rsidP="000427F5">
            <w:pPr>
              <w:rPr>
                <w:rFonts w:cs="Times New Roman"/>
                <w:color w:val="000000" w:themeColor="text1"/>
                <w:sz w:val="20"/>
              </w:rPr>
            </w:pPr>
            <w:r>
              <w:rPr>
                <w:rFonts w:cs="Times New Roman"/>
                <w:color w:val="000000" w:themeColor="text1"/>
                <w:sz w:val="20"/>
              </w:rPr>
              <w:t>Provost Emerita, University of Hartford</w:t>
            </w:r>
          </w:p>
        </w:tc>
        <w:tc>
          <w:tcPr>
            <w:tcW w:w="697" w:type="pct"/>
          </w:tcPr>
          <w:p w14:paraId="0272AEB2" w14:textId="77777777" w:rsidR="00702F44" w:rsidRDefault="00702F44" w:rsidP="000427F5">
            <w:pPr>
              <w:rPr>
                <w:rFonts w:cs="Times New Roman"/>
                <w:color w:val="000000" w:themeColor="text1"/>
                <w:sz w:val="20"/>
              </w:rPr>
            </w:pPr>
            <w:r>
              <w:rPr>
                <w:rFonts w:cs="Times New Roman"/>
                <w:color w:val="000000" w:themeColor="text1"/>
                <w:sz w:val="20"/>
              </w:rPr>
              <w:t>2020</w:t>
            </w:r>
          </w:p>
        </w:tc>
      </w:tr>
      <w:tr w:rsidR="00702F44" w:rsidRPr="00B14755" w14:paraId="597B19D0" w14:textId="77777777" w:rsidTr="000427F5">
        <w:tc>
          <w:tcPr>
            <w:tcW w:w="627" w:type="pct"/>
            <w:vMerge/>
          </w:tcPr>
          <w:p w14:paraId="370A0CCF" w14:textId="77777777" w:rsidR="00702F44" w:rsidRPr="00B14755" w:rsidRDefault="00702F44" w:rsidP="000427F5">
            <w:pPr>
              <w:rPr>
                <w:rFonts w:cs="Times New Roman"/>
                <w:color w:val="000000" w:themeColor="text1"/>
                <w:sz w:val="20"/>
              </w:rPr>
            </w:pPr>
          </w:p>
        </w:tc>
        <w:tc>
          <w:tcPr>
            <w:tcW w:w="1069" w:type="pct"/>
          </w:tcPr>
          <w:p w14:paraId="179A2A79" w14:textId="77777777" w:rsidR="00702F44" w:rsidRDefault="00702F44" w:rsidP="000427F5">
            <w:pPr>
              <w:rPr>
                <w:rFonts w:cs="Times New Roman"/>
                <w:color w:val="000000" w:themeColor="text1"/>
                <w:sz w:val="20"/>
              </w:rPr>
            </w:pPr>
            <w:r>
              <w:rPr>
                <w:rFonts w:cs="Times New Roman"/>
                <w:color w:val="000000" w:themeColor="text1"/>
                <w:sz w:val="20"/>
              </w:rPr>
              <w:t>Lori Werth</w:t>
            </w:r>
          </w:p>
        </w:tc>
        <w:tc>
          <w:tcPr>
            <w:tcW w:w="1296" w:type="pct"/>
          </w:tcPr>
          <w:p w14:paraId="105C20E1" w14:textId="77777777" w:rsidR="00702F44" w:rsidRDefault="00702F44" w:rsidP="000427F5">
            <w:pPr>
              <w:rPr>
                <w:rFonts w:cs="Times New Roman"/>
                <w:color w:val="000000" w:themeColor="text1"/>
                <w:sz w:val="20"/>
              </w:rPr>
            </w:pPr>
            <w:r>
              <w:rPr>
                <w:rFonts w:cs="Times New Roman"/>
                <w:color w:val="000000" w:themeColor="text1"/>
                <w:sz w:val="20"/>
              </w:rPr>
              <w:t>Professional Development</w:t>
            </w:r>
          </w:p>
          <w:p w14:paraId="3965FEB4" w14:textId="77777777" w:rsidR="00702F44" w:rsidRPr="00B14755" w:rsidRDefault="00702F44" w:rsidP="000427F5">
            <w:pPr>
              <w:rPr>
                <w:rFonts w:cs="Times New Roman"/>
                <w:color w:val="000000" w:themeColor="text1"/>
                <w:sz w:val="20"/>
              </w:rPr>
            </w:pPr>
            <w:r>
              <w:rPr>
                <w:rFonts w:cs="Times New Roman"/>
                <w:color w:val="000000" w:themeColor="text1"/>
                <w:sz w:val="20"/>
              </w:rPr>
              <w:t>Innovation &amp; Strategies</w:t>
            </w:r>
          </w:p>
        </w:tc>
        <w:tc>
          <w:tcPr>
            <w:tcW w:w="1311" w:type="pct"/>
          </w:tcPr>
          <w:p w14:paraId="18E90441" w14:textId="77777777" w:rsidR="00702F44" w:rsidRDefault="00702F44" w:rsidP="000427F5">
            <w:pPr>
              <w:rPr>
                <w:rFonts w:cs="Times New Roman"/>
                <w:color w:val="000000" w:themeColor="text1"/>
                <w:sz w:val="20"/>
              </w:rPr>
            </w:pPr>
            <w:r>
              <w:rPr>
                <w:rFonts w:cs="Times New Roman"/>
                <w:color w:val="000000" w:themeColor="text1"/>
                <w:sz w:val="20"/>
              </w:rPr>
              <w:t>University of Pikeville</w:t>
            </w:r>
          </w:p>
        </w:tc>
        <w:tc>
          <w:tcPr>
            <w:tcW w:w="697" w:type="pct"/>
          </w:tcPr>
          <w:p w14:paraId="3E54E251" w14:textId="77777777" w:rsidR="00702F44" w:rsidRDefault="00702F44" w:rsidP="000427F5">
            <w:pPr>
              <w:rPr>
                <w:rFonts w:cs="Times New Roman"/>
                <w:color w:val="000000" w:themeColor="text1"/>
                <w:sz w:val="20"/>
              </w:rPr>
            </w:pPr>
            <w:r>
              <w:rPr>
                <w:rFonts w:cs="Times New Roman"/>
                <w:color w:val="000000" w:themeColor="text1"/>
                <w:sz w:val="20"/>
              </w:rPr>
              <w:t>2022</w:t>
            </w:r>
          </w:p>
        </w:tc>
      </w:tr>
      <w:tr w:rsidR="00702F44" w:rsidRPr="00B14755" w14:paraId="0AD51325" w14:textId="77777777" w:rsidTr="000427F5">
        <w:tc>
          <w:tcPr>
            <w:tcW w:w="627" w:type="pct"/>
            <w:vMerge/>
          </w:tcPr>
          <w:p w14:paraId="629A18FA" w14:textId="77777777" w:rsidR="00702F44" w:rsidRPr="00B14755" w:rsidRDefault="00702F44" w:rsidP="000427F5">
            <w:pPr>
              <w:rPr>
                <w:rFonts w:cs="Times New Roman"/>
                <w:color w:val="000000" w:themeColor="text1"/>
                <w:sz w:val="20"/>
              </w:rPr>
            </w:pPr>
          </w:p>
        </w:tc>
        <w:tc>
          <w:tcPr>
            <w:tcW w:w="1069" w:type="pct"/>
          </w:tcPr>
          <w:p w14:paraId="4CBD158C" w14:textId="77777777" w:rsidR="00702F44" w:rsidRPr="00B14755" w:rsidRDefault="00702F44" w:rsidP="000427F5">
            <w:pPr>
              <w:rPr>
                <w:rFonts w:cs="Times New Roman"/>
                <w:color w:val="000000" w:themeColor="text1"/>
                <w:sz w:val="20"/>
              </w:rPr>
            </w:pPr>
            <w:r>
              <w:rPr>
                <w:rFonts w:cs="Times New Roman"/>
                <w:color w:val="000000" w:themeColor="text1"/>
                <w:sz w:val="20"/>
              </w:rPr>
              <w:t>Michele Wheatly</w:t>
            </w:r>
          </w:p>
        </w:tc>
        <w:tc>
          <w:tcPr>
            <w:tcW w:w="1296" w:type="pct"/>
          </w:tcPr>
          <w:p w14:paraId="0CF076D3" w14:textId="77777777" w:rsidR="00702F44" w:rsidRPr="00B14755" w:rsidRDefault="00702F44" w:rsidP="000427F5">
            <w:pPr>
              <w:rPr>
                <w:rFonts w:cs="Times New Roman"/>
                <w:color w:val="000000" w:themeColor="text1"/>
                <w:sz w:val="20"/>
              </w:rPr>
            </w:pPr>
            <w:r>
              <w:rPr>
                <w:rFonts w:cs="Times New Roman"/>
                <w:color w:val="000000" w:themeColor="text1"/>
                <w:sz w:val="20"/>
              </w:rPr>
              <w:t>Membership &amp; Communications</w:t>
            </w:r>
          </w:p>
        </w:tc>
        <w:tc>
          <w:tcPr>
            <w:tcW w:w="1311" w:type="pct"/>
          </w:tcPr>
          <w:p w14:paraId="000B43C3" w14:textId="77777777" w:rsidR="00702F44" w:rsidRPr="00B14755" w:rsidRDefault="00702F44" w:rsidP="000427F5">
            <w:pPr>
              <w:rPr>
                <w:rFonts w:cs="Times New Roman"/>
                <w:color w:val="000000" w:themeColor="text1"/>
                <w:sz w:val="20"/>
              </w:rPr>
            </w:pPr>
            <w:r>
              <w:rPr>
                <w:rFonts w:cs="Times New Roman"/>
                <w:color w:val="000000" w:themeColor="text1"/>
                <w:sz w:val="20"/>
              </w:rPr>
              <w:t>Syracuse University</w:t>
            </w:r>
          </w:p>
        </w:tc>
        <w:tc>
          <w:tcPr>
            <w:tcW w:w="697" w:type="pct"/>
          </w:tcPr>
          <w:p w14:paraId="4B3351C7" w14:textId="77777777" w:rsidR="00702F44" w:rsidRPr="00B14755" w:rsidRDefault="00702F44" w:rsidP="000427F5">
            <w:pPr>
              <w:rPr>
                <w:rFonts w:cs="Times New Roman"/>
                <w:color w:val="000000" w:themeColor="text1"/>
                <w:sz w:val="20"/>
              </w:rPr>
            </w:pPr>
            <w:r>
              <w:rPr>
                <w:rFonts w:cs="Times New Roman"/>
                <w:color w:val="000000" w:themeColor="text1"/>
                <w:sz w:val="20"/>
              </w:rPr>
              <w:t>2022</w:t>
            </w:r>
          </w:p>
        </w:tc>
      </w:tr>
      <w:tr w:rsidR="00702F44" w:rsidRPr="00B14755" w14:paraId="07EFA12F" w14:textId="77777777" w:rsidTr="000427F5">
        <w:tc>
          <w:tcPr>
            <w:tcW w:w="627" w:type="pct"/>
            <w:vMerge/>
          </w:tcPr>
          <w:p w14:paraId="2B4C1702" w14:textId="77777777" w:rsidR="00702F44" w:rsidRPr="00B14755" w:rsidRDefault="00702F44" w:rsidP="000427F5">
            <w:pPr>
              <w:rPr>
                <w:rFonts w:cs="Times New Roman"/>
                <w:color w:val="000000" w:themeColor="text1"/>
                <w:sz w:val="20"/>
              </w:rPr>
            </w:pPr>
          </w:p>
        </w:tc>
        <w:tc>
          <w:tcPr>
            <w:tcW w:w="1069" w:type="pct"/>
          </w:tcPr>
          <w:p w14:paraId="211B73C8"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Laura Woodworth-Ney</w:t>
            </w:r>
          </w:p>
        </w:tc>
        <w:tc>
          <w:tcPr>
            <w:tcW w:w="1296" w:type="pct"/>
          </w:tcPr>
          <w:p w14:paraId="35358125" w14:textId="77777777" w:rsidR="00702F44" w:rsidRPr="00B14755" w:rsidRDefault="00702F44" w:rsidP="000427F5">
            <w:pPr>
              <w:rPr>
                <w:rFonts w:cs="Times New Roman"/>
                <w:color w:val="000000" w:themeColor="text1"/>
                <w:sz w:val="20"/>
              </w:rPr>
            </w:pPr>
          </w:p>
        </w:tc>
        <w:tc>
          <w:tcPr>
            <w:tcW w:w="1311" w:type="pct"/>
          </w:tcPr>
          <w:p w14:paraId="60A838D6" w14:textId="77777777" w:rsidR="00702F44" w:rsidRPr="00B14755" w:rsidRDefault="00702F44" w:rsidP="000427F5">
            <w:pPr>
              <w:rPr>
                <w:rFonts w:cs="Times New Roman"/>
                <w:color w:val="000000" w:themeColor="text1"/>
                <w:sz w:val="20"/>
              </w:rPr>
            </w:pPr>
            <w:r>
              <w:rPr>
                <w:rFonts w:cs="Times New Roman"/>
                <w:color w:val="000000" w:themeColor="text1"/>
                <w:sz w:val="20"/>
              </w:rPr>
              <w:t>Idaho State University</w:t>
            </w:r>
          </w:p>
        </w:tc>
        <w:tc>
          <w:tcPr>
            <w:tcW w:w="697" w:type="pct"/>
          </w:tcPr>
          <w:p w14:paraId="30996620" w14:textId="77777777" w:rsidR="00702F44" w:rsidRPr="00B14755" w:rsidRDefault="00702F44" w:rsidP="000427F5">
            <w:pPr>
              <w:rPr>
                <w:rFonts w:cs="Times New Roman"/>
                <w:color w:val="000000" w:themeColor="text1"/>
                <w:sz w:val="20"/>
              </w:rPr>
            </w:pPr>
            <w:r>
              <w:rPr>
                <w:rFonts w:cs="Times New Roman"/>
                <w:color w:val="000000" w:themeColor="text1"/>
                <w:sz w:val="20"/>
              </w:rPr>
              <w:t>2022</w:t>
            </w:r>
          </w:p>
        </w:tc>
      </w:tr>
      <w:tr w:rsidR="00555F55" w:rsidRPr="00B14755" w14:paraId="7518192D" w14:textId="77777777" w:rsidTr="000427F5">
        <w:tc>
          <w:tcPr>
            <w:tcW w:w="627" w:type="pct"/>
            <w:vMerge/>
          </w:tcPr>
          <w:p w14:paraId="0F074D76" w14:textId="77777777" w:rsidR="00555F55" w:rsidRPr="00B14755" w:rsidRDefault="00555F55" w:rsidP="000427F5">
            <w:pPr>
              <w:rPr>
                <w:rFonts w:cs="Times New Roman"/>
                <w:color w:val="000000" w:themeColor="text1"/>
                <w:sz w:val="20"/>
              </w:rPr>
            </w:pPr>
          </w:p>
        </w:tc>
        <w:tc>
          <w:tcPr>
            <w:tcW w:w="1069" w:type="pct"/>
          </w:tcPr>
          <w:p w14:paraId="263362FD" w14:textId="77777777" w:rsidR="00555F55" w:rsidRPr="00B14755" w:rsidRDefault="00555F55" w:rsidP="000427F5">
            <w:pPr>
              <w:rPr>
                <w:rFonts w:cs="Times New Roman"/>
                <w:color w:val="000000" w:themeColor="text1"/>
                <w:sz w:val="20"/>
              </w:rPr>
            </w:pPr>
          </w:p>
        </w:tc>
        <w:tc>
          <w:tcPr>
            <w:tcW w:w="1296" w:type="pct"/>
          </w:tcPr>
          <w:p w14:paraId="1C694374" w14:textId="77777777" w:rsidR="00555F55" w:rsidRPr="00B14755" w:rsidRDefault="00555F55" w:rsidP="000427F5">
            <w:pPr>
              <w:rPr>
                <w:rFonts w:cs="Times New Roman"/>
                <w:color w:val="000000" w:themeColor="text1"/>
                <w:sz w:val="20"/>
              </w:rPr>
            </w:pPr>
          </w:p>
        </w:tc>
        <w:tc>
          <w:tcPr>
            <w:tcW w:w="1311" w:type="pct"/>
          </w:tcPr>
          <w:p w14:paraId="0D4D6DD2" w14:textId="77777777" w:rsidR="00555F55" w:rsidRPr="00B14755" w:rsidRDefault="00555F55" w:rsidP="000427F5">
            <w:pPr>
              <w:rPr>
                <w:rFonts w:cs="Times New Roman"/>
                <w:color w:val="000000" w:themeColor="text1"/>
                <w:sz w:val="20"/>
              </w:rPr>
            </w:pPr>
          </w:p>
        </w:tc>
        <w:tc>
          <w:tcPr>
            <w:tcW w:w="697" w:type="pct"/>
          </w:tcPr>
          <w:p w14:paraId="6E7AB900" w14:textId="77777777" w:rsidR="00555F55" w:rsidRPr="00B14755" w:rsidRDefault="00555F55" w:rsidP="000427F5">
            <w:pPr>
              <w:rPr>
                <w:rFonts w:cs="Times New Roman"/>
                <w:color w:val="000000" w:themeColor="text1"/>
                <w:sz w:val="20"/>
              </w:rPr>
            </w:pPr>
          </w:p>
        </w:tc>
      </w:tr>
    </w:tbl>
    <w:p w14:paraId="388ACE02" w14:textId="77777777" w:rsidR="00702F44" w:rsidRPr="007F0A98" w:rsidRDefault="00702F44" w:rsidP="00702F44">
      <w:pPr>
        <w:spacing w:after="120"/>
        <w:rPr>
          <w:rFonts w:cs="Times New Roman"/>
          <w:color w:val="000000" w:themeColor="text1"/>
          <w:sz w:val="20"/>
        </w:rPr>
      </w:pPr>
      <w:r>
        <w:rPr>
          <w:rFonts w:cs="Times New Roman"/>
          <w:color w:val="000000" w:themeColor="text1"/>
          <w:sz w:val="20"/>
        </w:rPr>
        <w:t xml:space="preserve">*Additional Professional Development Committee Member:  Ellen </w:t>
      </w:r>
      <w:proofErr w:type="spellStart"/>
      <w:r>
        <w:rPr>
          <w:rFonts w:cs="Times New Roman"/>
          <w:color w:val="000000" w:themeColor="text1"/>
          <w:sz w:val="20"/>
        </w:rPr>
        <w:t>Granberg</w:t>
      </w:r>
      <w:proofErr w:type="spellEnd"/>
      <w:r>
        <w:rPr>
          <w:rFonts w:cs="Times New Roman"/>
          <w:color w:val="000000" w:themeColor="text1"/>
          <w:sz w:val="20"/>
        </w:rPr>
        <w:t>, Provost, Rochester Institute of Technology</w:t>
      </w:r>
    </w:p>
    <w:p w14:paraId="400DE38A" w14:textId="77777777" w:rsidR="004E1853" w:rsidRPr="007F0A98" w:rsidRDefault="004E1853" w:rsidP="004B1640">
      <w:pPr>
        <w:spacing w:after="120"/>
        <w:rPr>
          <w:rFonts w:cs="Times New Roman"/>
          <w:color w:val="000000" w:themeColor="text1"/>
          <w:sz w:val="20"/>
        </w:rPr>
      </w:pPr>
    </w:p>
    <w:sectPr w:rsidR="004E1853" w:rsidRPr="007F0A98" w:rsidSect="00555F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3DF5B" w14:textId="77777777" w:rsidR="00C560DA" w:rsidRDefault="00C560DA" w:rsidP="00475C9F">
      <w:r>
        <w:separator/>
      </w:r>
    </w:p>
  </w:endnote>
  <w:endnote w:type="continuationSeparator" w:id="0">
    <w:p w14:paraId="053698B8" w14:textId="77777777" w:rsidR="00C560DA" w:rsidRDefault="00C560DA"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CEC9" w14:textId="77777777" w:rsidR="00C560DA" w:rsidRDefault="00C560DA" w:rsidP="00475C9F">
      <w:r>
        <w:separator/>
      </w:r>
    </w:p>
  </w:footnote>
  <w:footnote w:type="continuationSeparator" w:id="0">
    <w:p w14:paraId="64326261" w14:textId="77777777" w:rsidR="00C560DA" w:rsidRDefault="00C560DA"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2A86"/>
    <w:multiLevelType w:val="hybridMultilevel"/>
    <w:tmpl w:val="BFE404C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5E57A1B"/>
    <w:multiLevelType w:val="hybridMultilevel"/>
    <w:tmpl w:val="3B967B66"/>
    <w:lvl w:ilvl="0" w:tplc="7BCE0C72">
      <w:numFmt w:val="bullet"/>
      <w:lvlText w:val=""/>
      <w:lvlJc w:val="left"/>
      <w:pPr>
        <w:ind w:left="479" w:hanging="361"/>
      </w:pPr>
      <w:rPr>
        <w:w w:val="100"/>
        <w:lang w:val="en-US" w:eastAsia="en-US" w:bidi="en-US"/>
      </w:rPr>
    </w:lvl>
    <w:lvl w:ilvl="1" w:tplc="B608EC8E">
      <w:numFmt w:val="bullet"/>
      <w:lvlText w:val="•"/>
      <w:lvlJc w:val="left"/>
      <w:pPr>
        <w:ind w:left="1534" w:hanging="361"/>
      </w:pPr>
      <w:rPr>
        <w:lang w:val="en-US" w:eastAsia="en-US" w:bidi="en-US"/>
      </w:rPr>
    </w:lvl>
    <w:lvl w:ilvl="2" w:tplc="8A8EF0BC">
      <w:numFmt w:val="bullet"/>
      <w:lvlText w:val="•"/>
      <w:lvlJc w:val="left"/>
      <w:pPr>
        <w:ind w:left="2588" w:hanging="361"/>
      </w:pPr>
      <w:rPr>
        <w:lang w:val="en-US" w:eastAsia="en-US" w:bidi="en-US"/>
      </w:rPr>
    </w:lvl>
    <w:lvl w:ilvl="3" w:tplc="FCCE005A">
      <w:numFmt w:val="bullet"/>
      <w:lvlText w:val="•"/>
      <w:lvlJc w:val="left"/>
      <w:pPr>
        <w:ind w:left="3642" w:hanging="361"/>
      </w:pPr>
      <w:rPr>
        <w:lang w:val="en-US" w:eastAsia="en-US" w:bidi="en-US"/>
      </w:rPr>
    </w:lvl>
    <w:lvl w:ilvl="4" w:tplc="DBE691A2">
      <w:numFmt w:val="bullet"/>
      <w:lvlText w:val="•"/>
      <w:lvlJc w:val="left"/>
      <w:pPr>
        <w:ind w:left="4696" w:hanging="361"/>
      </w:pPr>
      <w:rPr>
        <w:lang w:val="en-US" w:eastAsia="en-US" w:bidi="en-US"/>
      </w:rPr>
    </w:lvl>
    <w:lvl w:ilvl="5" w:tplc="62B658AA">
      <w:numFmt w:val="bullet"/>
      <w:lvlText w:val="•"/>
      <w:lvlJc w:val="left"/>
      <w:pPr>
        <w:ind w:left="5750" w:hanging="361"/>
      </w:pPr>
      <w:rPr>
        <w:lang w:val="en-US" w:eastAsia="en-US" w:bidi="en-US"/>
      </w:rPr>
    </w:lvl>
    <w:lvl w:ilvl="6" w:tplc="F580BDE6">
      <w:numFmt w:val="bullet"/>
      <w:lvlText w:val="•"/>
      <w:lvlJc w:val="left"/>
      <w:pPr>
        <w:ind w:left="6804" w:hanging="361"/>
      </w:pPr>
      <w:rPr>
        <w:lang w:val="en-US" w:eastAsia="en-US" w:bidi="en-US"/>
      </w:rPr>
    </w:lvl>
    <w:lvl w:ilvl="7" w:tplc="D7EC05A2">
      <w:numFmt w:val="bullet"/>
      <w:lvlText w:val="•"/>
      <w:lvlJc w:val="left"/>
      <w:pPr>
        <w:ind w:left="7858" w:hanging="361"/>
      </w:pPr>
      <w:rPr>
        <w:lang w:val="en-US" w:eastAsia="en-US" w:bidi="en-US"/>
      </w:rPr>
    </w:lvl>
    <w:lvl w:ilvl="8" w:tplc="8E865228">
      <w:numFmt w:val="bullet"/>
      <w:lvlText w:val="•"/>
      <w:lvlJc w:val="left"/>
      <w:pPr>
        <w:ind w:left="8912" w:hanging="361"/>
      </w:pPr>
      <w:rPr>
        <w:lang w:val="en-US" w:eastAsia="en-US" w:bidi="en-US"/>
      </w:rPr>
    </w:lvl>
  </w:abstractNum>
  <w:abstractNum w:abstractNumId="2" w15:restartNumberingAfterBreak="0">
    <w:nsid w:val="2E121174"/>
    <w:multiLevelType w:val="hybridMultilevel"/>
    <w:tmpl w:val="A8B248B2"/>
    <w:lvl w:ilvl="0" w:tplc="9350D558">
      <w:start w:val="1"/>
      <w:numFmt w:val="bullet"/>
      <w:lvlText w:val="•"/>
      <w:lvlJc w:val="left"/>
      <w:pPr>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6506B44"/>
    <w:multiLevelType w:val="hybridMultilevel"/>
    <w:tmpl w:val="D23263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80D0BA1"/>
    <w:multiLevelType w:val="hybridMultilevel"/>
    <w:tmpl w:val="43F0C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B263A"/>
    <w:multiLevelType w:val="hybridMultilevel"/>
    <w:tmpl w:val="715EA5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D7679A5"/>
    <w:multiLevelType w:val="hybridMultilevel"/>
    <w:tmpl w:val="CD9ECA8A"/>
    <w:lvl w:ilvl="0" w:tplc="0409000F">
      <w:start w:val="1"/>
      <w:numFmt w:val="decimal"/>
      <w:lvlText w:val="%1."/>
      <w:lvlJc w:val="left"/>
      <w:pPr>
        <w:ind w:left="540" w:hanging="360"/>
      </w:pPr>
      <w:rPr>
        <w:rFonts w:hint="default"/>
        <w:i w:val="0"/>
        <w:color w:val="000000" w:themeColor="text1"/>
        <w:sz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33C6C"/>
    <w:multiLevelType w:val="hybridMultilevel"/>
    <w:tmpl w:val="6B2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01972"/>
    <w:multiLevelType w:val="hybridMultilevel"/>
    <w:tmpl w:val="DED2B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AE52C6"/>
    <w:multiLevelType w:val="hybridMultilevel"/>
    <w:tmpl w:val="C2CCBC26"/>
    <w:lvl w:ilvl="0" w:tplc="0409000F">
      <w:start w:val="1"/>
      <w:numFmt w:val="decimal"/>
      <w:lvlText w:val="%1."/>
      <w:lvlJc w:val="left"/>
      <w:pPr>
        <w:ind w:left="540" w:hanging="360"/>
      </w:pPr>
      <w:rPr>
        <w:rFonts w:hint="default"/>
        <w:i w:val="0"/>
        <w:color w:val="000000" w:themeColor="text1"/>
        <w:sz w:val="20"/>
      </w:rPr>
    </w:lvl>
    <w:lvl w:ilvl="1" w:tplc="8CB684E8">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B2E6F"/>
    <w:multiLevelType w:val="hybridMultilevel"/>
    <w:tmpl w:val="13C4927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8F6B6B"/>
    <w:multiLevelType w:val="hybridMultilevel"/>
    <w:tmpl w:val="DA267266"/>
    <w:lvl w:ilvl="0" w:tplc="0409000F">
      <w:start w:val="1"/>
      <w:numFmt w:val="decimal"/>
      <w:lvlText w:val="%1."/>
      <w:lvlJc w:val="left"/>
      <w:pPr>
        <w:ind w:left="540" w:hanging="360"/>
      </w:pPr>
      <w:rPr>
        <w:rFonts w:hint="default"/>
        <w:i w:val="0"/>
        <w:color w:val="000000" w:themeColor="text1"/>
        <w:sz w:val="20"/>
      </w:rPr>
    </w:lvl>
    <w:lvl w:ilvl="1" w:tplc="8CB684E8">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770B2342"/>
    <w:multiLevelType w:val="hybridMultilevel"/>
    <w:tmpl w:val="9036EB1A"/>
    <w:lvl w:ilvl="0" w:tplc="9350D55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1"/>
  </w:num>
  <w:num w:numId="3">
    <w:abstractNumId w:val="4"/>
  </w:num>
  <w:num w:numId="4">
    <w:abstractNumId w:val="13"/>
  </w:num>
  <w:num w:numId="5">
    <w:abstractNumId w:val="2"/>
  </w:num>
  <w:num w:numId="6">
    <w:abstractNumId w:val="14"/>
  </w:num>
  <w:num w:numId="7">
    <w:abstractNumId w:val="12"/>
  </w:num>
  <w:num w:numId="8">
    <w:abstractNumId w:val="6"/>
  </w:num>
  <w:num w:numId="9">
    <w:abstractNumId w:val="8"/>
  </w:num>
  <w:num w:numId="10">
    <w:abstractNumId w:val="3"/>
  </w:num>
  <w:num w:numId="11">
    <w:abstractNumId w:val="5"/>
  </w:num>
  <w:num w:numId="12">
    <w:abstractNumId w:val="10"/>
  </w:num>
  <w:num w:numId="13">
    <w:abstractNumId w:val="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4377A"/>
    <w:rsid w:val="00060074"/>
    <w:rsid w:val="00064EC2"/>
    <w:rsid w:val="00073520"/>
    <w:rsid w:val="00092EB0"/>
    <w:rsid w:val="000C7947"/>
    <w:rsid w:val="000D1B6E"/>
    <w:rsid w:val="00105E5C"/>
    <w:rsid w:val="00133645"/>
    <w:rsid w:val="001502D8"/>
    <w:rsid w:val="00181A29"/>
    <w:rsid w:val="00182CBC"/>
    <w:rsid w:val="0018546B"/>
    <w:rsid w:val="00190374"/>
    <w:rsid w:val="001906DC"/>
    <w:rsid w:val="001A35ED"/>
    <w:rsid w:val="001B2206"/>
    <w:rsid w:val="001B3BDC"/>
    <w:rsid w:val="001C1401"/>
    <w:rsid w:val="001E2E07"/>
    <w:rsid w:val="001E42D4"/>
    <w:rsid w:val="001F7134"/>
    <w:rsid w:val="002001A2"/>
    <w:rsid w:val="00202395"/>
    <w:rsid w:val="002240CD"/>
    <w:rsid w:val="00226B11"/>
    <w:rsid w:val="00227FD8"/>
    <w:rsid w:val="00230F61"/>
    <w:rsid w:val="00287619"/>
    <w:rsid w:val="002B6D4F"/>
    <w:rsid w:val="003237EA"/>
    <w:rsid w:val="00324365"/>
    <w:rsid w:val="0033365F"/>
    <w:rsid w:val="0038725C"/>
    <w:rsid w:val="003C2C16"/>
    <w:rsid w:val="003D083A"/>
    <w:rsid w:val="003E2900"/>
    <w:rsid w:val="003F2C01"/>
    <w:rsid w:val="003F75D3"/>
    <w:rsid w:val="00404A5A"/>
    <w:rsid w:val="004059CA"/>
    <w:rsid w:val="004102E9"/>
    <w:rsid w:val="00424956"/>
    <w:rsid w:val="0042792F"/>
    <w:rsid w:val="0043048C"/>
    <w:rsid w:val="00461505"/>
    <w:rsid w:val="00475C9F"/>
    <w:rsid w:val="004771A4"/>
    <w:rsid w:val="0049777C"/>
    <w:rsid w:val="004B1640"/>
    <w:rsid w:val="004D0584"/>
    <w:rsid w:val="004E1853"/>
    <w:rsid w:val="00510B42"/>
    <w:rsid w:val="005170FC"/>
    <w:rsid w:val="0052766B"/>
    <w:rsid w:val="00530E4B"/>
    <w:rsid w:val="00555F55"/>
    <w:rsid w:val="00564471"/>
    <w:rsid w:val="0058134C"/>
    <w:rsid w:val="005A3916"/>
    <w:rsid w:val="005B0399"/>
    <w:rsid w:val="005B3CE7"/>
    <w:rsid w:val="005B6643"/>
    <w:rsid w:val="005C72DE"/>
    <w:rsid w:val="005C7FB1"/>
    <w:rsid w:val="005F4646"/>
    <w:rsid w:val="006204C6"/>
    <w:rsid w:val="00644C55"/>
    <w:rsid w:val="00645528"/>
    <w:rsid w:val="00656CBB"/>
    <w:rsid w:val="006624A1"/>
    <w:rsid w:val="00685818"/>
    <w:rsid w:val="006918FC"/>
    <w:rsid w:val="006922E7"/>
    <w:rsid w:val="006A0CD1"/>
    <w:rsid w:val="00702F44"/>
    <w:rsid w:val="007205EE"/>
    <w:rsid w:val="007478A5"/>
    <w:rsid w:val="007779B3"/>
    <w:rsid w:val="00784965"/>
    <w:rsid w:val="007900A2"/>
    <w:rsid w:val="0079470B"/>
    <w:rsid w:val="007B61DD"/>
    <w:rsid w:val="007E38E8"/>
    <w:rsid w:val="007F0A98"/>
    <w:rsid w:val="00824ED7"/>
    <w:rsid w:val="00825676"/>
    <w:rsid w:val="008326EB"/>
    <w:rsid w:val="00865B60"/>
    <w:rsid w:val="008872F0"/>
    <w:rsid w:val="008C2AAD"/>
    <w:rsid w:val="008C6B3E"/>
    <w:rsid w:val="008D566F"/>
    <w:rsid w:val="009103ED"/>
    <w:rsid w:val="0092745D"/>
    <w:rsid w:val="00936574"/>
    <w:rsid w:val="00941BF1"/>
    <w:rsid w:val="009552FF"/>
    <w:rsid w:val="00963D8A"/>
    <w:rsid w:val="00973C25"/>
    <w:rsid w:val="009B1F6D"/>
    <w:rsid w:val="009C678D"/>
    <w:rsid w:val="009D1049"/>
    <w:rsid w:val="00A03F01"/>
    <w:rsid w:val="00A16519"/>
    <w:rsid w:val="00A549B1"/>
    <w:rsid w:val="00A82BD3"/>
    <w:rsid w:val="00AB0D02"/>
    <w:rsid w:val="00AC5904"/>
    <w:rsid w:val="00AE441D"/>
    <w:rsid w:val="00B071AC"/>
    <w:rsid w:val="00B14755"/>
    <w:rsid w:val="00B30817"/>
    <w:rsid w:val="00B50CFA"/>
    <w:rsid w:val="00B54244"/>
    <w:rsid w:val="00B636CB"/>
    <w:rsid w:val="00B745C0"/>
    <w:rsid w:val="00BD4928"/>
    <w:rsid w:val="00BD51D4"/>
    <w:rsid w:val="00BE6650"/>
    <w:rsid w:val="00C1754F"/>
    <w:rsid w:val="00C27F7C"/>
    <w:rsid w:val="00C560DA"/>
    <w:rsid w:val="00C66CA7"/>
    <w:rsid w:val="00C76C06"/>
    <w:rsid w:val="00C869D3"/>
    <w:rsid w:val="00CA2EDF"/>
    <w:rsid w:val="00CA4A5B"/>
    <w:rsid w:val="00CA7564"/>
    <w:rsid w:val="00CB569E"/>
    <w:rsid w:val="00CF2BA6"/>
    <w:rsid w:val="00D01B49"/>
    <w:rsid w:val="00D24C36"/>
    <w:rsid w:val="00D25887"/>
    <w:rsid w:val="00D63D88"/>
    <w:rsid w:val="00D95172"/>
    <w:rsid w:val="00DA52C3"/>
    <w:rsid w:val="00DB2848"/>
    <w:rsid w:val="00DC0596"/>
    <w:rsid w:val="00DC107A"/>
    <w:rsid w:val="00DC265B"/>
    <w:rsid w:val="00DC2F00"/>
    <w:rsid w:val="00DE2988"/>
    <w:rsid w:val="00DF7669"/>
    <w:rsid w:val="00E074B6"/>
    <w:rsid w:val="00E352CE"/>
    <w:rsid w:val="00E3743E"/>
    <w:rsid w:val="00E728C0"/>
    <w:rsid w:val="00E90FB7"/>
    <w:rsid w:val="00E9436F"/>
    <w:rsid w:val="00EE1C69"/>
    <w:rsid w:val="00EF5BEE"/>
    <w:rsid w:val="00EF6792"/>
    <w:rsid w:val="00F13C1A"/>
    <w:rsid w:val="00F31C09"/>
    <w:rsid w:val="00F4015B"/>
    <w:rsid w:val="00F405FF"/>
    <w:rsid w:val="00F42844"/>
    <w:rsid w:val="00F42AD7"/>
    <w:rsid w:val="00F576D3"/>
    <w:rsid w:val="00F928DE"/>
    <w:rsid w:val="00F947A3"/>
    <w:rsid w:val="00FA4D56"/>
    <w:rsid w:val="00FC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C8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2">
    <w:name w:val="heading 2"/>
    <w:basedOn w:val="Normal"/>
    <w:link w:val="Heading2Char"/>
    <w:uiPriority w:val="1"/>
    <w:semiHidden/>
    <w:unhideWhenUsed/>
    <w:qFormat/>
    <w:rsid w:val="001B3BDC"/>
    <w:pPr>
      <w:autoSpaceDE w:val="0"/>
      <w:autoSpaceDN w:val="0"/>
      <w:ind w:left="120"/>
      <w:outlineLvl w:val="1"/>
    </w:pPr>
    <w:rPr>
      <w:rFonts w:ascii="Calibri" w:hAnsi="Calibri" w:cs="Calibr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semiHidden/>
    <w:rsid w:val="001B3BDC"/>
    <w:rPr>
      <w:rFonts w:ascii="Calibri" w:hAnsi="Calibri" w:cs="Calibri"/>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13">
      <w:bodyDiv w:val="1"/>
      <w:marLeft w:val="0"/>
      <w:marRight w:val="0"/>
      <w:marTop w:val="0"/>
      <w:marBottom w:val="0"/>
      <w:divBdr>
        <w:top w:val="none" w:sz="0" w:space="0" w:color="auto"/>
        <w:left w:val="none" w:sz="0" w:space="0" w:color="auto"/>
        <w:bottom w:val="none" w:sz="0" w:space="0" w:color="auto"/>
        <w:right w:val="none" w:sz="0" w:space="0" w:color="auto"/>
      </w:divBdr>
    </w:div>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441269998">
      <w:bodyDiv w:val="1"/>
      <w:marLeft w:val="0"/>
      <w:marRight w:val="0"/>
      <w:marTop w:val="0"/>
      <w:marBottom w:val="0"/>
      <w:divBdr>
        <w:top w:val="none" w:sz="0" w:space="0" w:color="auto"/>
        <w:left w:val="none" w:sz="0" w:space="0" w:color="auto"/>
        <w:bottom w:val="none" w:sz="0" w:space="0" w:color="auto"/>
        <w:right w:val="none" w:sz="0" w:space="0" w:color="auto"/>
      </w:divBdr>
    </w:div>
    <w:div w:id="620693521">
      <w:bodyDiv w:val="1"/>
      <w:marLeft w:val="0"/>
      <w:marRight w:val="0"/>
      <w:marTop w:val="0"/>
      <w:marBottom w:val="0"/>
      <w:divBdr>
        <w:top w:val="none" w:sz="0" w:space="0" w:color="auto"/>
        <w:left w:val="none" w:sz="0" w:space="0" w:color="auto"/>
        <w:bottom w:val="none" w:sz="0" w:space="0" w:color="auto"/>
        <w:right w:val="none" w:sz="0" w:space="0" w:color="auto"/>
      </w:divBdr>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3378">
      <w:bodyDiv w:val="1"/>
      <w:marLeft w:val="0"/>
      <w:marRight w:val="0"/>
      <w:marTop w:val="0"/>
      <w:marBottom w:val="0"/>
      <w:divBdr>
        <w:top w:val="none" w:sz="0" w:space="0" w:color="auto"/>
        <w:left w:val="none" w:sz="0" w:space="0" w:color="auto"/>
        <w:bottom w:val="none" w:sz="0" w:space="0" w:color="auto"/>
        <w:right w:val="none" w:sz="0" w:space="0" w:color="auto"/>
      </w:divBdr>
    </w:div>
    <w:div w:id="1293437831">
      <w:bodyDiv w:val="1"/>
      <w:marLeft w:val="0"/>
      <w:marRight w:val="0"/>
      <w:marTop w:val="0"/>
      <w:marBottom w:val="0"/>
      <w:divBdr>
        <w:top w:val="none" w:sz="0" w:space="0" w:color="auto"/>
        <w:left w:val="none" w:sz="0" w:space="0" w:color="auto"/>
        <w:bottom w:val="none" w:sz="0" w:space="0" w:color="auto"/>
        <w:right w:val="none" w:sz="0" w:space="0" w:color="auto"/>
      </w:divBdr>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710884669">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1852601949">
      <w:bodyDiv w:val="1"/>
      <w:marLeft w:val="0"/>
      <w:marRight w:val="0"/>
      <w:marTop w:val="0"/>
      <w:marBottom w:val="0"/>
      <w:divBdr>
        <w:top w:val="none" w:sz="0" w:space="0" w:color="auto"/>
        <w:left w:val="none" w:sz="0" w:space="0" w:color="auto"/>
        <w:bottom w:val="none" w:sz="0" w:space="0" w:color="auto"/>
        <w:right w:val="none" w:sz="0" w:space="0" w:color="auto"/>
      </w:divBdr>
    </w:div>
    <w:div w:id="1935701990">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7077427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roysrestaurant.com/locations/ca/waterfro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diego.edu/" TargetMode="External"/><Relationship Id="rId5" Type="http://schemas.openxmlformats.org/officeDocument/2006/relationships/footnotes" Target="footnotes.xml"/><Relationship Id="rId10" Type="http://schemas.openxmlformats.org/officeDocument/2006/relationships/hyperlink" Target="https://drive.google.com/open?id=1Sp9_D2-ic2-Q9qotKh9hkeit1eskfFPz" TargetMode="External"/><Relationship Id="rId4" Type="http://schemas.openxmlformats.org/officeDocument/2006/relationships/webSettings" Target="webSettings.xml"/><Relationship Id="rId9" Type="http://schemas.openxmlformats.org/officeDocument/2006/relationships/hyperlink" Target="https://drive.google.com/open?id=1n3vJkY64pA9jpxfXC46XHVcmCjSRZNE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4</cp:revision>
  <dcterms:created xsi:type="dcterms:W3CDTF">2019-12-03T18:21:00Z</dcterms:created>
  <dcterms:modified xsi:type="dcterms:W3CDTF">2019-12-04T20:32:00Z</dcterms:modified>
</cp:coreProperties>
</file>