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33969" w14:textId="578CEC47" w:rsidR="0038725C" w:rsidRDefault="00A03F01" w:rsidP="004E1853">
      <w:pPr>
        <w:ind w:left="2880"/>
        <w:jc w:val="center"/>
        <w:outlineLvl w:val="0"/>
        <w:rPr>
          <w:rFonts w:cs="Times New Roman"/>
          <w:b/>
          <w:color w:val="2E74B5" w:themeColor="accent1" w:themeShade="BF"/>
          <w:sz w:val="56"/>
        </w:rPr>
      </w:pPr>
      <w:r w:rsidRPr="004E1853">
        <w:rPr>
          <w:rFonts w:cs="Times New Roman"/>
          <w:b/>
          <w:noProof/>
          <w:color w:val="2E74B5" w:themeColor="accent1" w:themeShade="BF"/>
          <w:sz w:val="56"/>
        </w:rPr>
        <mc:AlternateContent>
          <mc:Choice Requires="wps">
            <w:drawing>
              <wp:anchor distT="45720" distB="45720" distL="114300" distR="114300" simplePos="0" relativeHeight="251659264" behindDoc="1" locked="0" layoutInCell="1" allowOverlap="1" wp14:anchorId="47D8F79B" wp14:editId="699FC122">
                <wp:simplePos x="0" y="0"/>
                <wp:positionH relativeFrom="column">
                  <wp:posOffset>9525</wp:posOffset>
                </wp:positionH>
                <wp:positionV relativeFrom="paragraph">
                  <wp:posOffset>0</wp:posOffset>
                </wp:positionV>
                <wp:extent cx="1352550" cy="831850"/>
                <wp:effectExtent l="0" t="0" r="1905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1850"/>
                        </a:xfrm>
                        <a:prstGeom prst="rect">
                          <a:avLst/>
                        </a:prstGeom>
                        <a:solidFill>
                          <a:srgbClr val="FFFFFF"/>
                        </a:solidFill>
                        <a:ln w="9525">
                          <a:solidFill>
                            <a:srgbClr val="000000"/>
                          </a:solidFill>
                          <a:miter lim="800000"/>
                          <a:headEnd/>
                          <a:tailEnd/>
                        </a:ln>
                      </wps:spPr>
                      <wps:txbx>
                        <w:txbxContent>
                          <w:p w14:paraId="61F30F6D" w14:textId="77777777" w:rsidR="00A03F01" w:rsidRDefault="00A03F01">
                            <w:r>
                              <w:rPr>
                                <w:noProof/>
                              </w:rPr>
                              <w:drawing>
                                <wp:inline distT="0" distB="0" distL="0" distR="0" wp14:anchorId="5283B8C3" wp14:editId="2253EE5A">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D8F79B" id="_x0000_t202" coordsize="21600,21600" o:spt="202" path="m,l,21600r21600,l21600,xe">
                <v:stroke joinstyle="miter"/>
                <v:path gradientshapeok="t" o:connecttype="rect"/>
              </v:shapetype>
              <v:shape id="Text Box 2" o:spid="_x0000_s1026" type="#_x0000_t202" style="position:absolute;left:0;text-align:left;margin-left:.75pt;margin-top:0;width:106.5pt;height:6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">
                <v:textbox>
                  <w:txbxContent>
                    <w:p w14:paraId="61F30F6D" w14:textId="77777777" w:rsidR="00A03F01" w:rsidRDefault="00A03F01">
                      <w:r>
                        <w:rPr>
                          <w:noProof/>
                        </w:rPr>
                        <w:drawing>
                          <wp:inline distT="0" distB="0" distL="0" distR="0" wp14:anchorId="5283B8C3" wp14:editId="2253EE5A">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v:textbox>
              </v:shape>
            </w:pict>
          </mc:Fallback>
        </mc:AlternateContent>
      </w:r>
      <w:r w:rsidR="0038725C" w:rsidRPr="004E1853">
        <w:rPr>
          <w:rFonts w:cs="Times New Roman"/>
          <w:b/>
          <w:color w:val="2E74B5" w:themeColor="accent1" w:themeShade="BF"/>
          <w:sz w:val="56"/>
        </w:rPr>
        <w:t xml:space="preserve">ACAO Board of Directors </w:t>
      </w:r>
      <w:r w:rsidR="00D95172" w:rsidRPr="004E1853">
        <w:rPr>
          <w:rFonts w:cs="Times New Roman"/>
          <w:b/>
          <w:color w:val="2E74B5" w:themeColor="accent1" w:themeShade="BF"/>
          <w:sz w:val="56"/>
        </w:rPr>
        <w:t>Meeting</w:t>
      </w:r>
      <w:r w:rsidR="00D63D88">
        <w:rPr>
          <w:rFonts w:cs="Times New Roman"/>
          <w:b/>
          <w:color w:val="2E74B5" w:themeColor="accent1" w:themeShade="BF"/>
          <w:sz w:val="56"/>
        </w:rPr>
        <w:t xml:space="preserve"> </w:t>
      </w:r>
      <w:r w:rsidR="004027F2">
        <w:rPr>
          <w:rFonts w:cs="Times New Roman"/>
          <w:b/>
          <w:color w:val="2E74B5" w:themeColor="accent1" w:themeShade="BF"/>
          <w:sz w:val="56"/>
        </w:rPr>
        <w:t>Minutes</w:t>
      </w:r>
    </w:p>
    <w:p w14:paraId="5451428C" w14:textId="77777777" w:rsidR="004027F2" w:rsidRDefault="004027F2" w:rsidP="004E1853">
      <w:pPr>
        <w:ind w:left="2880"/>
        <w:jc w:val="center"/>
        <w:outlineLvl w:val="0"/>
        <w:rPr>
          <w:rFonts w:cs="Times New Roman"/>
          <w:b/>
          <w:color w:val="2E74B5" w:themeColor="accent1" w:themeShade="BF"/>
          <w:sz w:val="56"/>
        </w:rPr>
      </w:pPr>
    </w:p>
    <w:p w14:paraId="3EEEB75C" w14:textId="4C46EA07" w:rsidR="004027F2" w:rsidRPr="004027F2" w:rsidRDefault="004027F2" w:rsidP="004027F2">
      <w:pPr>
        <w:outlineLvl w:val="0"/>
        <w:rPr>
          <w:rFonts w:cs="Times New Roman"/>
          <w:color w:val="000000" w:themeColor="text1"/>
          <w:szCs w:val="32"/>
        </w:rPr>
      </w:pPr>
      <w:r>
        <w:rPr>
          <w:rFonts w:cs="Times New Roman"/>
          <w:b/>
          <w:color w:val="000000" w:themeColor="text1"/>
          <w:szCs w:val="32"/>
        </w:rPr>
        <w:t>February 5</w:t>
      </w:r>
      <w:r w:rsidRPr="001502D8">
        <w:rPr>
          <w:rFonts w:cs="Times New Roman"/>
          <w:b/>
          <w:color w:val="000000" w:themeColor="text1"/>
          <w:szCs w:val="32"/>
        </w:rPr>
        <w:t>, 20</w:t>
      </w:r>
      <w:r>
        <w:rPr>
          <w:rFonts w:cs="Times New Roman"/>
          <w:b/>
          <w:color w:val="000000" w:themeColor="text1"/>
          <w:szCs w:val="32"/>
        </w:rPr>
        <w:t>20</w:t>
      </w:r>
      <w:r w:rsidRPr="001502D8">
        <w:rPr>
          <w:rFonts w:cs="Times New Roman"/>
          <w:b/>
          <w:color w:val="000000" w:themeColor="text1"/>
          <w:szCs w:val="32"/>
        </w:rPr>
        <w:t xml:space="preserve">: </w:t>
      </w:r>
      <w:hyperlink r:id="rId8" w:history="1">
        <w:r w:rsidRPr="001502D8">
          <w:rPr>
            <w:rStyle w:val="Hyperlink"/>
            <w:rFonts w:ascii="Arial" w:hAnsi="Arial" w:cs="Arial"/>
            <w:szCs w:val="32"/>
          </w:rPr>
          <w:t>https://zoom.us/j/707742741</w:t>
        </w:r>
      </w:hyperlink>
      <w:r w:rsidRPr="001502D8">
        <w:rPr>
          <w:rFonts w:cs="Times New Roman"/>
          <w:b/>
          <w:color w:val="000000" w:themeColor="text1"/>
          <w:szCs w:val="32"/>
        </w:rPr>
        <w:t xml:space="preserve">, </w:t>
      </w:r>
      <w:r w:rsidRPr="001502D8">
        <w:rPr>
          <w:rFonts w:cs="Times New Roman"/>
          <w:color w:val="000000" w:themeColor="text1"/>
          <w:szCs w:val="32"/>
        </w:rPr>
        <w:t>2-3 PM (Eastern)</w:t>
      </w:r>
    </w:p>
    <w:tbl>
      <w:tblPr>
        <w:tblStyle w:val="GridTable4-Accent5"/>
        <w:tblW w:w="0" w:type="auto"/>
        <w:tblInd w:w="-5" w:type="dxa"/>
        <w:tblLayout w:type="fixed"/>
        <w:tblLook w:val="04A0" w:firstRow="1" w:lastRow="0" w:firstColumn="1" w:lastColumn="0" w:noHBand="0" w:noVBand="1"/>
      </w:tblPr>
      <w:tblGrid>
        <w:gridCol w:w="2160"/>
        <w:gridCol w:w="1080"/>
        <w:gridCol w:w="2430"/>
        <w:gridCol w:w="990"/>
        <w:gridCol w:w="2250"/>
        <w:gridCol w:w="990"/>
      </w:tblGrid>
      <w:tr w:rsidR="004027F2" w:rsidRPr="00133645" w14:paraId="3D5E08BC" w14:textId="77777777" w:rsidTr="008C1646">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160" w:type="dxa"/>
          </w:tcPr>
          <w:p w14:paraId="24813C12" w14:textId="77777777" w:rsidR="004027F2" w:rsidRPr="00133645" w:rsidRDefault="004027F2" w:rsidP="00130C38">
            <w:pPr>
              <w:jc w:val="both"/>
              <w:rPr>
                <w:rFonts w:cs="Times New Roman"/>
              </w:rPr>
            </w:pPr>
            <w:r>
              <w:rPr>
                <w:rFonts w:cs="Times New Roman"/>
              </w:rPr>
              <w:t>Name</w:t>
            </w:r>
          </w:p>
        </w:tc>
        <w:tc>
          <w:tcPr>
            <w:tcW w:w="1080" w:type="dxa"/>
          </w:tcPr>
          <w:p w14:paraId="0CEA553C" w14:textId="77777777" w:rsidR="004027F2" w:rsidRPr="00133645" w:rsidRDefault="004027F2" w:rsidP="00130C38">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430" w:type="dxa"/>
          </w:tcPr>
          <w:p w14:paraId="14D49858" w14:textId="77777777" w:rsidR="004027F2" w:rsidRPr="00133645" w:rsidRDefault="004027F2" w:rsidP="00130C38">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Name</w:t>
            </w:r>
          </w:p>
        </w:tc>
        <w:tc>
          <w:tcPr>
            <w:tcW w:w="990" w:type="dxa"/>
          </w:tcPr>
          <w:p w14:paraId="3AE52EA0" w14:textId="77777777" w:rsidR="004027F2" w:rsidRPr="00133645" w:rsidRDefault="004027F2" w:rsidP="00130C38">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250" w:type="dxa"/>
          </w:tcPr>
          <w:p w14:paraId="053A94FB" w14:textId="60685260" w:rsidR="004027F2" w:rsidRPr="00133645" w:rsidRDefault="001543D2" w:rsidP="00130C38">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Invited Guests</w:t>
            </w:r>
          </w:p>
        </w:tc>
        <w:tc>
          <w:tcPr>
            <w:tcW w:w="990" w:type="dxa"/>
          </w:tcPr>
          <w:p w14:paraId="33722764" w14:textId="77777777" w:rsidR="004027F2" w:rsidRPr="00133645" w:rsidRDefault="004027F2" w:rsidP="00130C38">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Attend</w:t>
            </w:r>
          </w:p>
        </w:tc>
      </w:tr>
      <w:tr w:rsidR="004027F2" w:rsidRPr="00526770" w14:paraId="7AB4A41C" w14:textId="77777777" w:rsidTr="008C16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B81F33B" w14:textId="77777777" w:rsidR="004027F2" w:rsidRPr="00526770" w:rsidRDefault="004027F2" w:rsidP="00130C38">
            <w:pPr>
              <w:jc w:val="both"/>
              <w:rPr>
                <w:rFonts w:cs="Times New Roman"/>
                <w:b w:val="0"/>
                <w:color w:val="000000" w:themeColor="text1"/>
                <w:sz w:val="22"/>
                <w:szCs w:val="22"/>
              </w:rPr>
            </w:pPr>
            <w:r w:rsidRPr="00526770">
              <w:rPr>
                <w:rFonts w:cs="Times New Roman"/>
                <w:b w:val="0"/>
                <w:color w:val="000000" w:themeColor="text1"/>
                <w:sz w:val="22"/>
                <w:szCs w:val="22"/>
              </w:rPr>
              <w:t>Martha Potvin</w:t>
            </w:r>
          </w:p>
        </w:tc>
        <w:tc>
          <w:tcPr>
            <w:tcW w:w="1080" w:type="dxa"/>
          </w:tcPr>
          <w:p w14:paraId="235CFD98" w14:textId="2692BD61" w:rsidR="004027F2" w:rsidRPr="00526770" w:rsidRDefault="009E13FB" w:rsidP="00130C38">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c>
          <w:tcPr>
            <w:tcW w:w="2430" w:type="dxa"/>
          </w:tcPr>
          <w:p w14:paraId="41797DEB" w14:textId="3E3DC95A" w:rsidR="004027F2" w:rsidRPr="00526770" w:rsidRDefault="007F1332" w:rsidP="00130C38">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Scott Newman</w:t>
            </w:r>
          </w:p>
        </w:tc>
        <w:tc>
          <w:tcPr>
            <w:tcW w:w="990" w:type="dxa"/>
          </w:tcPr>
          <w:p w14:paraId="6CE08812" w14:textId="253C6E53" w:rsidR="004027F2" w:rsidRPr="00526770" w:rsidRDefault="009E13FB" w:rsidP="00130C38">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c>
          <w:tcPr>
            <w:tcW w:w="2250" w:type="dxa"/>
          </w:tcPr>
          <w:p w14:paraId="7CD1035C" w14:textId="230CF36A" w:rsidR="004027F2" w:rsidRPr="00526770" w:rsidRDefault="001543D2" w:rsidP="00130C38">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Junius Gonzales</w:t>
            </w:r>
          </w:p>
        </w:tc>
        <w:tc>
          <w:tcPr>
            <w:tcW w:w="990" w:type="dxa"/>
          </w:tcPr>
          <w:p w14:paraId="797AE51E" w14:textId="4A20D4DE" w:rsidR="004027F2" w:rsidRPr="00526770" w:rsidRDefault="001543D2" w:rsidP="00130C38">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r>
      <w:tr w:rsidR="004027F2" w:rsidRPr="00526770" w14:paraId="446A6C46" w14:textId="77777777" w:rsidTr="008C1646">
        <w:tc>
          <w:tcPr>
            <w:cnfStyle w:val="001000000000" w:firstRow="0" w:lastRow="0" w:firstColumn="1" w:lastColumn="0" w:oddVBand="0" w:evenVBand="0" w:oddHBand="0" w:evenHBand="0" w:firstRowFirstColumn="0" w:firstRowLastColumn="0" w:lastRowFirstColumn="0" w:lastRowLastColumn="0"/>
            <w:tcW w:w="2160" w:type="dxa"/>
          </w:tcPr>
          <w:p w14:paraId="7F08BBE1" w14:textId="77777777" w:rsidR="004027F2" w:rsidRPr="00526770" w:rsidRDefault="004027F2" w:rsidP="00130C38">
            <w:pPr>
              <w:jc w:val="both"/>
              <w:rPr>
                <w:rFonts w:cs="Times New Roman"/>
                <w:b w:val="0"/>
                <w:color w:val="000000" w:themeColor="text1"/>
                <w:sz w:val="22"/>
                <w:szCs w:val="22"/>
              </w:rPr>
            </w:pPr>
            <w:r w:rsidRPr="00526770">
              <w:rPr>
                <w:rFonts w:cs="Times New Roman"/>
                <w:b w:val="0"/>
                <w:color w:val="000000" w:themeColor="text1"/>
                <w:sz w:val="22"/>
                <w:szCs w:val="22"/>
              </w:rPr>
              <w:t>Kathy Johnson</w:t>
            </w:r>
          </w:p>
        </w:tc>
        <w:tc>
          <w:tcPr>
            <w:tcW w:w="1080" w:type="dxa"/>
          </w:tcPr>
          <w:p w14:paraId="0D1CB4BB" w14:textId="77777777" w:rsidR="004027F2" w:rsidRPr="00526770" w:rsidRDefault="004027F2" w:rsidP="00130C38">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c>
          <w:tcPr>
            <w:tcW w:w="2430" w:type="dxa"/>
          </w:tcPr>
          <w:p w14:paraId="214E2581" w14:textId="536DEDE4" w:rsidR="004027F2" w:rsidRPr="00526770" w:rsidRDefault="007F1332" w:rsidP="00130C38">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Greg Ochoa</w:t>
            </w:r>
          </w:p>
        </w:tc>
        <w:tc>
          <w:tcPr>
            <w:tcW w:w="990" w:type="dxa"/>
          </w:tcPr>
          <w:p w14:paraId="4E0188D9" w14:textId="5D0C7315" w:rsidR="004027F2" w:rsidRPr="00526770" w:rsidRDefault="007F1332" w:rsidP="00130C38">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c>
          <w:tcPr>
            <w:tcW w:w="2250" w:type="dxa"/>
          </w:tcPr>
          <w:p w14:paraId="2BEBD582" w14:textId="0E3AE455" w:rsidR="004027F2" w:rsidRPr="00526770" w:rsidRDefault="001543D2" w:rsidP="00130C38">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John McCarthy</w:t>
            </w:r>
          </w:p>
        </w:tc>
        <w:tc>
          <w:tcPr>
            <w:tcW w:w="990" w:type="dxa"/>
          </w:tcPr>
          <w:p w14:paraId="116AAC8E" w14:textId="3269F1BA" w:rsidR="004027F2" w:rsidRPr="00526770" w:rsidRDefault="001543D2" w:rsidP="00130C38">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r>
      <w:tr w:rsidR="004027F2" w:rsidRPr="00526770" w14:paraId="3098A84B" w14:textId="77777777" w:rsidTr="008C16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1C8851C" w14:textId="77777777" w:rsidR="004027F2" w:rsidRPr="00526770" w:rsidRDefault="004027F2" w:rsidP="00130C38">
            <w:pPr>
              <w:jc w:val="both"/>
              <w:rPr>
                <w:rFonts w:cs="Times New Roman"/>
                <w:b w:val="0"/>
                <w:color w:val="000000" w:themeColor="text1"/>
                <w:sz w:val="22"/>
                <w:szCs w:val="22"/>
              </w:rPr>
            </w:pPr>
            <w:r w:rsidRPr="00526770">
              <w:rPr>
                <w:rFonts w:cs="Times New Roman"/>
                <w:b w:val="0"/>
                <w:color w:val="000000" w:themeColor="text1"/>
                <w:sz w:val="22"/>
                <w:szCs w:val="22"/>
              </w:rPr>
              <w:t>Mary Boyd</w:t>
            </w:r>
          </w:p>
        </w:tc>
        <w:tc>
          <w:tcPr>
            <w:tcW w:w="1080" w:type="dxa"/>
          </w:tcPr>
          <w:p w14:paraId="44A7482E" w14:textId="77777777" w:rsidR="004027F2" w:rsidRPr="00526770" w:rsidRDefault="004027F2" w:rsidP="00130C38">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c>
          <w:tcPr>
            <w:tcW w:w="2430" w:type="dxa"/>
          </w:tcPr>
          <w:p w14:paraId="6088F1B6" w14:textId="37CABCAC" w:rsidR="004027F2" w:rsidRPr="00526770" w:rsidRDefault="007F1332" w:rsidP="00130C38">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Peter Nwosu</w:t>
            </w:r>
          </w:p>
        </w:tc>
        <w:tc>
          <w:tcPr>
            <w:tcW w:w="990" w:type="dxa"/>
          </w:tcPr>
          <w:p w14:paraId="00ADCDA1" w14:textId="2D2088A2" w:rsidR="004027F2" w:rsidRPr="00526770" w:rsidRDefault="004027F2" w:rsidP="00130C38">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p>
        </w:tc>
        <w:tc>
          <w:tcPr>
            <w:tcW w:w="2250" w:type="dxa"/>
          </w:tcPr>
          <w:p w14:paraId="26B64C4B" w14:textId="09E00CF2" w:rsidR="004027F2" w:rsidRPr="00526770" w:rsidRDefault="001543D2" w:rsidP="00130C38">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Pam Stinson</w:t>
            </w:r>
          </w:p>
        </w:tc>
        <w:tc>
          <w:tcPr>
            <w:tcW w:w="990" w:type="dxa"/>
          </w:tcPr>
          <w:p w14:paraId="3A999291" w14:textId="1B51AD06" w:rsidR="004027F2" w:rsidRPr="00526770" w:rsidRDefault="001543D2" w:rsidP="00130C38">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r>
      <w:tr w:rsidR="004027F2" w:rsidRPr="00526770" w14:paraId="21F407FE" w14:textId="77777777" w:rsidTr="008C1646">
        <w:tc>
          <w:tcPr>
            <w:cnfStyle w:val="001000000000" w:firstRow="0" w:lastRow="0" w:firstColumn="1" w:lastColumn="0" w:oddVBand="0" w:evenVBand="0" w:oddHBand="0" w:evenHBand="0" w:firstRowFirstColumn="0" w:firstRowLastColumn="0" w:lastRowFirstColumn="0" w:lastRowLastColumn="0"/>
            <w:tcW w:w="2160" w:type="dxa"/>
          </w:tcPr>
          <w:p w14:paraId="6B7D1EB5" w14:textId="77777777" w:rsidR="004027F2" w:rsidRPr="00526770" w:rsidRDefault="004027F2" w:rsidP="00130C38">
            <w:pPr>
              <w:jc w:val="both"/>
              <w:rPr>
                <w:rFonts w:cs="Times New Roman"/>
                <w:b w:val="0"/>
                <w:color w:val="000000" w:themeColor="text1"/>
                <w:sz w:val="22"/>
                <w:szCs w:val="22"/>
              </w:rPr>
            </w:pPr>
            <w:r w:rsidRPr="00526770">
              <w:rPr>
                <w:rFonts w:cs="Times New Roman"/>
                <w:b w:val="0"/>
                <w:color w:val="000000" w:themeColor="text1"/>
                <w:sz w:val="22"/>
                <w:szCs w:val="22"/>
              </w:rPr>
              <w:t>Gail Baker</w:t>
            </w:r>
          </w:p>
        </w:tc>
        <w:tc>
          <w:tcPr>
            <w:tcW w:w="1080" w:type="dxa"/>
          </w:tcPr>
          <w:p w14:paraId="3A100150" w14:textId="77777777" w:rsidR="004027F2" w:rsidRPr="00526770" w:rsidRDefault="004027F2" w:rsidP="00130C38">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c>
          <w:tcPr>
            <w:tcW w:w="2430" w:type="dxa"/>
          </w:tcPr>
          <w:p w14:paraId="130F21C6" w14:textId="2CED98AE" w:rsidR="004027F2" w:rsidRPr="00526770" w:rsidRDefault="007F1332" w:rsidP="00130C38">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 xml:space="preserve">Patricia </w:t>
            </w:r>
            <w:proofErr w:type="spellStart"/>
            <w:r>
              <w:rPr>
                <w:rFonts w:cs="Times New Roman"/>
                <w:color w:val="000000" w:themeColor="text1"/>
                <w:sz w:val="22"/>
                <w:szCs w:val="22"/>
              </w:rPr>
              <w:t>Salkin</w:t>
            </w:r>
            <w:proofErr w:type="spellEnd"/>
            <w:r>
              <w:rPr>
                <w:rFonts w:cs="Times New Roman"/>
                <w:color w:val="000000" w:themeColor="text1"/>
                <w:sz w:val="22"/>
                <w:szCs w:val="22"/>
              </w:rPr>
              <w:t xml:space="preserve"> </w:t>
            </w:r>
          </w:p>
        </w:tc>
        <w:tc>
          <w:tcPr>
            <w:tcW w:w="990" w:type="dxa"/>
          </w:tcPr>
          <w:p w14:paraId="468F55E3" w14:textId="5ACF52E9" w:rsidR="004027F2" w:rsidRPr="00526770" w:rsidRDefault="009E13FB" w:rsidP="00130C38">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c>
          <w:tcPr>
            <w:tcW w:w="2250" w:type="dxa"/>
          </w:tcPr>
          <w:p w14:paraId="03DEBEB5" w14:textId="4B607F5F" w:rsidR="004027F2" w:rsidRPr="00526770" w:rsidRDefault="004027F2" w:rsidP="00130C38">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p>
        </w:tc>
        <w:tc>
          <w:tcPr>
            <w:tcW w:w="990" w:type="dxa"/>
          </w:tcPr>
          <w:p w14:paraId="1346E60C" w14:textId="6E4B8E14" w:rsidR="004027F2" w:rsidRPr="00526770" w:rsidRDefault="004027F2" w:rsidP="00130C38">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p>
        </w:tc>
      </w:tr>
      <w:tr w:rsidR="004027F2" w:rsidRPr="00526770" w14:paraId="4573A9F5" w14:textId="77777777" w:rsidTr="008C16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9E36681" w14:textId="7E619184" w:rsidR="004027F2" w:rsidRPr="00526770" w:rsidRDefault="007F1332" w:rsidP="00130C38">
            <w:pPr>
              <w:jc w:val="both"/>
              <w:rPr>
                <w:rFonts w:cs="Times New Roman"/>
                <w:b w:val="0"/>
                <w:color w:val="000000" w:themeColor="text1"/>
                <w:sz w:val="22"/>
                <w:szCs w:val="22"/>
              </w:rPr>
            </w:pPr>
            <w:r>
              <w:rPr>
                <w:rFonts w:cs="Times New Roman"/>
                <w:b w:val="0"/>
                <w:color w:val="000000" w:themeColor="text1"/>
                <w:sz w:val="22"/>
                <w:szCs w:val="22"/>
              </w:rPr>
              <w:t xml:space="preserve">Laura de </w:t>
            </w:r>
            <w:proofErr w:type="spellStart"/>
            <w:r>
              <w:rPr>
                <w:rFonts w:cs="Times New Roman"/>
                <w:b w:val="0"/>
                <w:color w:val="000000" w:themeColor="text1"/>
                <w:sz w:val="22"/>
                <w:szCs w:val="22"/>
              </w:rPr>
              <w:t>Abruna</w:t>
            </w:r>
            <w:proofErr w:type="spellEnd"/>
          </w:p>
        </w:tc>
        <w:tc>
          <w:tcPr>
            <w:tcW w:w="1080" w:type="dxa"/>
          </w:tcPr>
          <w:p w14:paraId="13E0246E" w14:textId="2EB7DA93" w:rsidR="004027F2" w:rsidRPr="00526770" w:rsidRDefault="009E13FB" w:rsidP="00130C38">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c>
          <w:tcPr>
            <w:tcW w:w="2430" w:type="dxa"/>
          </w:tcPr>
          <w:p w14:paraId="18E240F7" w14:textId="3287AC26" w:rsidR="004027F2" w:rsidRPr="00526770" w:rsidRDefault="007F1332" w:rsidP="00130C38">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 xml:space="preserve">Andrew </w:t>
            </w:r>
            <w:proofErr w:type="spellStart"/>
            <w:r>
              <w:rPr>
                <w:rFonts w:cs="Times New Roman"/>
                <w:color w:val="000000" w:themeColor="text1"/>
                <w:sz w:val="22"/>
                <w:szCs w:val="22"/>
              </w:rPr>
              <w:t>Shean</w:t>
            </w:r>
            <w:proofErr w:type="spellEnd"/>
          </w:p>
        </w:tc>
        <w:tc>
          <w:tcPr>
            <w:tcW w:w="990" w:type="dxa"/>
          </w:tcPr>
          <w:p w14:paraId="3AE315A1" w14:textId="43A3C204" w:rsidR="004027F2" w:rsidRPr="00526770" w:rsidRDefault="009E13FB" w:rsidP="00130C38">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c>
          <w:tcPr>
            <w:tcW w:w="2250" w:type="dxa"/>
          </w:tcPr>
          <w:p w14:paraId="34C1896C" w14:textId="34A1B0CA" w:rsidR="004027F2" w:rsidRPr="00526770" w:rsidRDefault="004027F2" w:rsidP="00130C38">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p>
        </w:tc>
        <w:tc>
          <w:tcPr>
            <w:tcW w:w="990" w:type="dxa"/>
          </w:tcPr>
          <w:p w14:paraId="7FC1B618" w14:textId="7D11744C" w:rsidR="004027F2" w:rsidRPr="00526770" w:rsidRDefault="004027F2" w:rsidP="00130C38">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p>
        </w:tc>
      </w:tr>
      <w:tr w:rsidR="004027F2" w:rsidRPr="00526770" w14:paraId="390E9667" w14:textId="77777777" w:rsidTr="008C1646">
        <w:tc>
          <w:tcPr>
            <w:cnfStyle w:val="001000000000" w:firstRow="0" w:lastRow="0" w:firstColumn="1" w:lastColumn="0" w:oddVBand="0" w:evenVBand="0" w:oddHBand="0" w:evenHBand="0" w:firstRowFirstColumn="0" w:firstRowLastColumn="0" w:lastRowFirstColumn="0" w:lastRowLastColumn="0"/>
            <w:tcW w:w="2160" w:type="dxa"/>
          </w:tcPr>
          <w:p w14:paraId="014C03EF" w14:textId="51183B54" w:rsidR="004027F2" w:rsidRPr="00526770" w:rsidRDefault="007F1332" w:rsidP="00130C38">
            <w:pPr>
              <w:jc w:val="both"/>
              <w:rPr>
                <w:rFonts w:cs="Times New Roman"/>
                <w:b w:val="0"/>
                <w:color w:val="000000" w:themeColor="text1"/>
                <w:sz w:val="22"/>
                <w:szCs w:val="22"/>
              </w:rPr>
            </w:pPr>
            <w:r>
              <w:rPr>
                <w:rFonts w:cs="Times New Roman"/>
                <w:b w:val="0"/>
                <w:color w:val="000000" w:themeColor="text1"/>
                <w:sz w:val="22"/>
                <w:szCs w:val="22"/>
              </w:rPr>
              <w:t>Michael Evans</w:t>
            </w:r>
          </w:p>
        </w:tc>
        <w:tc>
          <w:tcPr>
            <w:tcW w:w="1080" w:type="dxa"/>
          </w:tcPr>
          <w:p w14:paraId="5C3F98D3" w14:textId="1A1C9387" w:rsidR="004027F2" w:rsidRPr="00526770" w:rsidRDefault="009E13FB" w:rsidP="00130C38">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c>
          <w:tcPr>
            <w:tcW w:w="2430" w:type="dxa"/>
          </w:tcPr>
          <w:p w14:paraId="0ED6CEEB" w14:textId="2FCA1609" w:rsidR="004027F2" w:rsidRPr="00526770" w:rsidRDefault="007F1332" w:rsidP="00130C38">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Constance St Germain</w:t>
            </w:r>
          </w:p>
        </w:tc>
        <w:tc>
          <w:tcPr>
            <w:tcW w:w="990" w:type="dxa"/>
          </w:tcPr>
          <w:p w14:paraId="61CCBA67" w14:textId="04EC45C0" w:rsidR="004027F2" w:rsidRPr="00526770" w:rsidRDefault="004027F2" w:rsidP="00130C38">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p>
        </w:tc>
        <w:tc>
          <w:tcPr>
            <w:tcW w:w="2250" w:type="dxa"/>
          </w:tcPr>
          <w:p w14:paraId="0617E1A1" w14:textId="1901C5B3" w:rsidR="004027F2" w:rsidRPr="00526770" w:rsidRDefault="004027F2" w:rsidP="00130C38">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p>
        </w:tc>
        <w:tc>
          <w:tcPr>
            <w:tcW w:w="990" w:type="dxa"/>
          </w:tcPr>
          <w:p w14:paraId="5D3799A7" w14:textId="1097F079" w:rsidR="004027F2" w:rsidRPr="00526770" w:rsidRDefault="004027F2" w:rsidP="00130C38">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p>
        </w:tc>
      </w:tr>
      <w:tr w:rsidR="004027F2" w:rsidRPr="00526770" w14:paraId="49447850" w14:textId="77777777" w:rsidTr="008C16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FACB51F" w14:textId="7CEFD31F" w:rsidR="004027F2" w:rsidRPr="00526770" w:rsidRDefault="007F1332" w:rsidP="00130C38">
            <w:pPr>
              <w:jc w:val="both"/>
              <w:rPr>
                <w:rFonts w:cs="Times New Roman"/>
                <w:b w:val="0"/>
                <w:color w:val="000000" w:themeColor="text1"/>
                <w:sz w:val="22"/>
                <w:szCs w:val="22"/>
              </w:rPr>
            </w:pPr>
            <w:bookmarkStart w:id="0" w:name="_Hlk33009568"/>
            <w:r>
              <w:rPr>
                <w:rFonts w:cs="Times New Roman"/>
                <w:b w:val="0"/>
                <w:color w:val="000000" w:themeColor="text1"/>
                <w:sz w:val="22"/>
                <w:szCs w:val="22"/>
              </w:rPr>
              <w:t>Connie Johnson</w:t>
            </w:r>
          </w:p>
        </w:tc>
        <w:tc>
          <w:tcPr>
            <w:tcW w:w="1080" w:type="dxa"/>
          </w:tcPr>
          <w:p w14:paraId="1FAD5FF3" w14:textId="1068CAC5" w:rsidR="004027F2" w:rsidRPr="00526770" w:rsidRDefault="009E13FB" w:rsidP="00130C38">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c>
          <w:tcPr>
            <w:tcW w:w="2430" w:type="dxa"/>
          </w:tcPr>
          <w:p w14:paraId="5946A027" w14:textId="4C0D9DED" w:rsidR="004027F2" w:rsidRPr="00526770" w:rsidRDefault="007F1332" w:rsidP="00130C38">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Lori Werth</w:t>
            </w:r>
          </w:p>
        </w:tc>
        <w:tc>
          <w:tcPr>
            <w:tcW w:w="990" w:type="dxa"/>
          </w:tcPr>
          <w:p w14:paraId="057ADED3" w14:textId="4D85B804" w:rsidR="004027F2" w:rsidRPr="00526770" w:rsidRDefault="007F1332" w:rsidP="00130C38">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c>
          <w:tcPr>
            <w:tcW w:w="2250" w:type="dxa"/>
          </w:tcPr>
          <w:p w14:paraId="55C2F248" w14:textId="381C57C9" w:rsidR="004027F2" w:rsidRPr="00526770" w:rsidRDefault="004027F2" w:rsidP="00130C38">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p>
        </w:tc>
        <w:tc>
          <w:tcPr>
            <w:tcW w:w="990" w:type="dxa"/>
          </w:tcPr>
          <w:p w14:paraId="32D5A5C0" w14:textId="46B7D7AC" w:rsidR="004027F2" w:rsidRPr="00526770" w:rsidRDefault="004027F2" w:rsidP="00130C38">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p>
        </w:tc>
      </w:tr>
      <w:tr w:rsidR="009E13FB" w:rsidRPr="00526770" w14:paraId="328A0783" w14:textId="77777777" w:rsidTr="008C1646">
        <w:tc>
          <w:tcPr>
            <w:cnfStyle w:val="001000000000" w:firstRow="0" w:lastRow="0" w:firstColumn="1" w:lastColumn="0" w:oddVBand="0" w:evenVBand="0" w:oddHBand="0" w:evenHBand="0" w:firstRowFirstColumn="0" w:firstRowLastColumn="0" w:lastRowFirstColumn="0" w:lastRowLastColumn="0"/>
            <w:tcW w:w="2160" w:type="dxa"/>
          </w:tcPr>
          <w:p w14:paraId="12F1D95F" w14:textId="3B567D93" w:rsidR="009E13FB" w:rsidRPr="007F1332" w:rsidRDefault="007F1332" w:rsidP="00130C38">
            <w:pPr>
              <w:jc w:val="both"/>
              <w:rPr>
                <w:rFonts w:cs="Times New Roman"/>
                <w:b w:val="0"/>
                <w:bCs w:val="0"/>
                <w:color w:val="000000" w:themeColor="text1"/>
                <w:sz w:val="22"/>
                <w:szCs w:val="22"/>
              </w:rPr>
            </w:pPr>
            <w:r w:rsidRPr="007F1332">
              <w:rPr>
                <w:rFonts w:cs="Times New Roman"/>
                <w:b w:val="0"/>
                <w:bCs w:val="0"/>
                <w:color w:val="000000" w:themeColor="text1"/>
                <w:sz w:val="22"/>
                <w:szCs w:val="22"/>
              </w:rPr>
              <w:t>Beth Ingram</w:t>
            </w:r>
          </w:p>
        </w:tc>
        <w:tc>
          <w:tcPr>
            <w:tcW w:w="1080" w:type="dxa"/>
          </w:tcPr>
          <w:p w14:paraId="632CD193" w14:textId="55D97AB4" w:rsidR="009E13FB" w:rsidRDefault="007F1332" w:rsidP="00130C38">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c>
          <w:tcPr>
            <w:tcW w:w="2430" w:type="dxa"/>
          </w:tcPr>
          <w:p w14:paraId="4970D9DB" w14:textId="5A7CCFB2" w:rsidR="009E13FB" w:rsidRDefault="007F1332" w:rsidP="00130C38">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Laura Woodworth-Ney</w:t>
            </w:r>
          </w:p>
        </w:tc>
        <w:tc>
          <w:tcPr>
            <w:tcW w:w="990" w:type="dxa"/>
          </w:tcPr>
          <w:p w14:paraId="09627E27" w14:textId="4D60DB2B" w:rsidR="009E13FB" w:rsidRPr="00526770" w:rsidRDefault="007F1332" w:rsidP="00130C38">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c>
          <w:tcPr>
            <w:tcW w:w="2250" w:type="dxa"/>
          </w:tcPr>
          <w:p w14:paraId="228E5E9C" w14:textId="77777777" w:rsidR="009E13FB" w:rsidRDefault="009E13FB" w:rsidP="00130C38">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p>
        </w:tc>
        <w:tc>
          <w:tcPr>
            <w:tcW w:w="990" w:type="dxa"/>
          </w:tcPr>
          <w:p w14:paraId="4AD0423D" w14:textId="77777777" w:rsidR="009E13FB" w:rsidRDefault="009E13FB" w:rsidP="00130C38">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szCs w:val="22"/>
              </w:rPr>
            </w:pPr>
          </w:p>
        </w:tc>
      </w:tr>
      <w:tr w:rsidR="009E13FB" w:rsidRPr="00526770" w14:paraId="602A6D7B" w14:textId="77777777" w:rsidTr="008C16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476587D" w14:textId="7FCE4CEB" w:rsidR="009E13FB" w:rsidRPr="007F1332" w:rsidRDefault="007F1332" w:rsidP="00130C38">
            <w:pPr>
              <w:jc w:val="both"/>
              <w:rPr>
                <w:rFonts w:cs="Times New Roman"/>
                <w:b w:val="0"/>
                <w:bCs w:val="0"/>
                <w:color w:val="000000" w:themeColor="text1"/>
                <w:sz w:val="22"/>
                <w:szCs w:val="22"/>
              </w:rPr>
            </w:pPr>
            <w:r w:rsidRPr="007F1332">
              <w:rPr>
                <w:rFonts w:cs="Times New Roman"/>
                <w:b w:val="0"/>
                <w:bCs w:val="0"/>
                <w:color w:val="000000" w:themeColor="text1"/>
                <w:sz w:val="22"/>
                <w:szCs w:val="22"/>
              </w:rPr>
              <w:t xml:space="preserve">David </w:t>
            </w:r>
            <w:proofErr w:type="spellStart"/>
            <w:r w:rsidRPr="007F1332">
              <w:rPr>
                <w:rFonts w:cs="Times New Roman"/>
                <w:b w:val="0"/>
                <w:bCs w:val="0"/>
                <w:color w:val="000000" w:themeColor="text1"/>
                <w:sz w:val="22"/>
                <w:szCs w:val="22"/>
              </w:rPr>
              <w:t>Manderscheid</w:t>
            </w:r>
            <w:proofErr w:type="spellEnd"/>
          </w:p>
        </w:tc>
        <w:tc>
          <w:tcPr>
            <w:tcW w:w="1080" w:type="dxa"/>
          </w:tcPr>
          <w:p w14:paraId="0B2D8C94" w14:textId="77777777" w:rsidR="009E13FB" w:rsidRDefault="009E13FB" w:rsidP="00130C38">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p>
        </w:tc>
        <w:tc>
          <w:tcPr>
            <w:tcW w:w="2430" w:type="dxa"/>
          </w:tcPr>
          <w:p w14:paraId="6D76C315" w14:textId="1F12334C" w:rsidR="009E13FB" w:rsidRDefault="007F1332" w:rsidP="00130C38">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April Mason/Adv Counc</w:t>
            </w:r>
            <w:r w:rsidR="001543D2">
              <w:rPr>
                <w:rFonts w:cs="Times New Roman"/>
                <w:color w:val="000000" w:themeColor="text1"/>
                <w:sz w:val="22"/>
                <w:szCs w:val="22"/>
              </w:rPr>
              <w:t>i</w:t>
            </w:r>
            <w:r>
              <w:rPr>
                <w:rFonts w:cs="Times New Roman"/>
                <w:color w:val="000000" w:themeColor="text1"/>
                <w:sz w:val="22"/>
                <w:szCs w:val="22"/>
              </w:rPr>
              <w:t>l</w:t>
            </w:r>
          </w:p>
        </w:tc>
        <w:tc>
          <w:tcPr>
            <w:tcW w:w="990" w:type="dxa"/>
          </w:tcPr>
          <w:p w14:paraId="0026FB1D" w14:textId="65DD5D23" w:rsidR="009E13FB" w:rsidRPr="00526770" w:rsidRDefault="007F1332" w:rsidP="00130C38">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c>
          <w:tcPr>
            <w:tcW w:w="2250" w:type="dxa"/>
          </w:tcPr>
          <w:p w14:paraId="727C2C06" w14:textId="5CB2583E" w:rsidR="009E13FB" w:rsidRDefault="001543D2" w:rsidP="00130C38">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Lindy Rome/AMC</w:t>
            </w:r>
          </w:p>
        </w:tc>
        <w:tc>
          <w:tcPr>
            <w:tcW w:w="990" w:type="dxa"/>
          </w:tcPr>
          <w:p w14:paraId="20B1CDA1" w14:textId="159B6022" w:rsidR="009E13FB" w:rsidRDefault="001543D2" w:rsidP="00130C38">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2"/>
                <w:szCs w:val="22"/>
              </w:rPr>
            </w:pPr>
            <w:r>
              <w:rPr>
                <w:rFonts w:cs="Times New Roman"/>
                <w:color w:val="000000" w:themeColor="text1"/>
                <w:sz w:val="22"/>
                <w:szCs w:val="22"/>
              </w:rPr>
              <w:t>Yes</w:t>
            </w:r>
          </w:p>
        </w:tc>
      </w:tr>
    </w:tbl>
    <w:p w14:paraId="23F2871D" w14:textId="77777777" w:rsidR="00D63D88" w:rsidRPr="00D63D88" w:rsidRDefault="00D63D88" w:rsidP="00D63D88">
      <w:pPr>
        <w:outlineLvl w:val="0"/>
        <w:rPr>
          <w:rFonts w:cs="Times New Roman"/>
          <w:b/>
          <w:color w:val="000000" w:themeColor="text1"/>
          <w:sz w:val="32"/>
          <w:szCs w:val="32"/>
        </w:rPr>
      </w:pPr>
    </w:p>
    <w:bookmarkEnd w:id="0"/>
    <w:p w14:paraId="5239E5A0" w14:textId="076DD159" w:rsidR="00A549B1" w:rsidRPr="00F239EF" w:rsidRDefault="00D63D88" w:rsidP="00F239EF">
      <w:pPr>
        <w:pStyle w:val="ListParagraph"/>
        <w:numPr>
          <w:ilvl w:val="0"/>
          <w:numId w:val="4"/>
        </w:numPr>
        <w:rPr>
          <w:rFonts w:ascii="Calibri" w:hAnsi="Calibri"/>
          <w:i/>
          <w:iCs/>
          <w:color w:val="000000"/>
          <w:sz w:val="22"/>
          <w:szCs w:val="22"/>
        </w:rPr>
      </w:pPr>
      <w:r w:rsidRPr="007F0A98">
        <w:rPr>
          <w:rFonts w:cs="Times New Roman"/>
          <w:color w:val="000000" w:themeColor="text1"/>
          <w:sz w:val="22"/>
          <w:szCs w:val="22"/>
        </w:rPr>
        <w:t xml:space="preserve">Review and approval of </w:t>
      </w:r>
      <w:r w:rsidR="00857538">
        <w:rPr>
          <w:rFonts w:cs="Times New Roman"/>
          <w:sz w:val="22"/>
          <w:szCs w:val="22"/>
        </w:rPr>
        <w:t>December</w:t>
      </w:r>
      <w:r w:rsidR="005F4646" w:rsidRPr="007F0A98">
        <w:rPr>
          <w:rFonts w:cs="Times New Roman"/>
          <w:sz w:val="22"/>
          <w:szCs w:val="22"/>
        </w:rPr>
        <w:t xml:space="preserve"> Board Meeting </w:t>
      </w:r>
      <w:r w:rsidR="00857538">
        <w:t xml:space="preserve"> </w:t>
      </w:r>
      <w:hyperlink r:id="rId9" w:history="1">
        <w:r w:rsidR="00857538" w:rsidRPr="00857538">
          <w:rPr>
            <w:rStyle w:val="Hyperlink"/>
          </w:rPr>
          <w:t>Minutes</w:t>
        </w:r>
      </w:hyperlink>
      <w:r w:rsidR="00857538">
        <w:t xml:space="preserve"> </w:t>
      </w:r>
      <w:r w:rsidRPr="007F0A98">
        <w:rPr>
          <w:rFonts w:cs="Times New Roman"/>
          <w:color w:val="000000" w:themeColor="text1"/>
          <w:sz w:val="22"/>
          <w:szCs w:val="22"/>
        </w:rPr>
        <w:t>(K. Johnson)</w:t>
      </w:r>
      <w:r w:rsidR="000C7947" w:rsidRPr="007F0A98">
        <w:rPr>
          <w:rFonts w:cs="Times New Roman"/>
          <w:color w:val="000000" w:themeColor="text1"/>
          <w:sz w:val="22"/>
          <w:szCs w:val="22"/>
        </w:rPr>
        <w:t xml:space="preserve">   </w:t>
      </w:r>
      <w:r w:rsidR="009E13FB">
        <w:rPr>
          <w:rFonts w:cs="Times New Roman"/>
          <w:color w:val="000000" w:themeColor="text1"/>
          <w:sz w:val="22"/>
          <w:szCs w:val="22"/>
        </w:rPr>
        <w:t xml:space="preserve">- Call for discussion/updates.  </w:t>
      </w:r>
      <w:r w:rsidR="009E13FB" w:rsidRPr="00F239EF">
        <w:rPr>
          <w:rFonts w:cs="Times New Roman"/>
          <w:i/>
          <w:iCs/>
          <w:color w:val="000000" w:themeColor="text1"/>
          <w:sz w:val="22"/>
          <w:szCs w:val="22"/>
        </w:rPr>
        <w:t>No changes.</w:t>
      </w:r>
    </w:p>
    <w:p w14:paraId="4485DA5B" w14:textId="3511AA79" w:rsidR="009E13FB" w:rsidRPr="00F239EF" w:rsidRDefault="009E13FB" w:rsidP="00F239EF">
      <w:pPr>
        <w:pStyle w:val="ListParagraph"/>
        <w:numPr>
          <w:ilvl w:val="1"/>
          <w:numId w:val="4"/>
        </w:numPr>
        <w:rPr>
          <w:rFonts w:ascii="Calibri" w:hAnsi="Calibri"/>
          <w:i/>
          <w:iCs/>
          <w:color w:val="000000"/>
          <w:sz w:val="22"/>
          <w:szCs w:val="22"/>
        </w:rPr>
      </w:pPr>
      <w:r w:rsidRPr="00F239EF">
        <w:rPr>
          <w:rFonts w:cs="Times New Roman"/>
          <w:i/>
          <w:iCs/>
          <w:color w:val="000000" w:themeColor="text1"/>
          <w:sz w:val="22"/>
          <w:szCs w:val="22"/>
        </w:rPr>
        <w:t>M. Boyd motion to accept. B Ingram 2</w:t>
      </w:r>
      <w:r w:rsidRPr="00F239EF">
        <w:rPr>
          <w:rFonts w:cs="Times New Roman"/>
          <w:i/>
          <w:iCs/>
          <w:color w:val="000000" w:themeColor="text1"/>
          <w:sz w:val="22"/>
          <w:szCs w:val="22"/>
          <w:vertAlign w:val="superscript"/>
        </w:rPr>
        <w:t>nd</w:t>
      </w:r>
      <w:r w:rsidRPr="00F239EF">
        <w:rPr>
          <w:rFonts w:cs="Times New Roman"/>
          <w:i/>
          <w:iCs/>
          <w:color w:val="000000" w:themeColor="text1"/>
          <w:sz w:val="22"/>
          <w:szCs w:val="22"/>
        </w:rPr>
        <w:t>:  All in favor, Motion passes</w:t>
      </w:r>
    </w:p>
    <w:p w14:paraId="01C5BD20" w14:textId="77777777" w:rsidR="00F239EF" w:rsidRPr="00F239EF" w:rsidRDefault="00F239EF" w:rsidP="00F239EF">
      <w:pPr>
        <w:pStyle w:val="ListParagraph"/>
        <w:ind w:left="1260"/>
        <w:rPr>
          <w:rFonts w:ascii="Calibri" w:hAnsi="Calibri"/>
          <w:i/>
          <w:iCs/>
          <w:color w:val="000000"/>
          <w:sz w:val="22"/>
          <w:szCs w:val="22"/>
        </w:rPr>
      </w:pPr>
    </w:p>
    <w:p w14:paraId="78FDD5AC" w14:textId="6810DCDB" w:rsidR="006918FC" w:rsidRPr="00722E7F" w:rsidRDefault="00857538" w:rsidP="005F4646">
      <w:pPr>
        <w:pStyle w:val="ListParagraph"/>
        <w:numPr>
          <w:ilvl w:val="0"/>
          <w:numId w:val="4"/>
        </w:numPr>
        <w:ind w:left="547"/>
        <w:rPr>
          <w:rFonts w:ascii="Calibri" w:hAnsi="Calibri"/>
          <w:i/>
          <w:color w:val="000000"/>
          <w:sz w:val="22"/>
          <w:szCs w:val="22"/>
        </w:rPr>
      </w:pPr>
      <w:r>
        <w:rPr>
          <w:rFonts w:cs="Times New Roman"/>
          <w:color w:val="000000" w:themeColor="text1"/>
          <w:sz w:val="22"/>
          <w:szCs w:val="22"/>
        </w:rPr>
        <w:t>Updates on</w:t>
      </w:r>
      <w:r w:rsidR="001B3BDC">
        <w:rPr>
          <w:rFonts w:cs="Times New Roman"/>
          <w:color w:val="000000" w:themeColor="text1"/>
          <w:sz w:val="22"/>
          <w:szCs w:val="22"/>
        </w:rPr>
        <w:t xml:space="preserve"> The Convergence Forum</w:t>
      </w:r>
      <w:r>
        <w:rPr>
          <w:rFonts w:cs="Times New Roman"/>
          <w:color w:val="000000" w:themeColor="text1"/>
          <w:sz w:val="22"/>
          <w:szCs w:val="22"/>
        </w:rPr>
        <w:t>, August 5-7, Westlake, TX</w:t>
      </w:r>
      <w:r w:rsidR="001B3BDC">
        <w:rPr>
          <w:rFonts w:cs="Times New Roman"/>
          <w:color w:val="000000" w:themeColor="text1"/>
          <w:sz w:val="22"/>
          <w:szCs w:val="22"/>
        </w:rPr>
        <w:t xml:space="preserve"> (M. Boyd)</w:t>
      </w:r>
      <w:r>
        <w:rPr>
          <w:rFonts w:cs="Times New Roman"/>
          <w:color w:val="000000" w:themeColor="text1"/>
          <w:sz w:val="22"/>
          <w:szCs w:val="22"/>
        </w:rPr>
        <w:t xml:space="preserve"> </w:t>
      </w:r>
    </w:p>
    <w:p w14:paraId="1BA752F1" w14:textId="3FE4A868" w:rsidR="00EF5196" w:rsidRPr="00F239EF" w:rsidRDefault="00722E7F" w:rsidP="00EF5196">
      <w:pPr>
        <w:pStyle w:val="ListParagraph"/>
        <w:numPr>
          <w:ilvl w:val="1"/>
          <w:numId w:val="4"/>
        </w:numPr>
        <w:rPr>
          <w:rFonts w:ascii="Calibri" w:hAnsi="Calibri"/>
          <w:i/>
          <w:iCs/>
          <w:color w:val="000000"/>
          <w:sz w:val="22"/>
          <w:szCs w:val="22"/>
        </w:rPr>
      </w:pPr>
      <w:r w:rsidRPr="00F239EF">
        <w:rPr>
          <w:rFonts w:cs="Times New Roman"/>
          <w:i/>
          <w:iCs/>
          <w:color w:val="000000" w:themeColor="text1"/>
          <w:sz w:val="22"/>
          <w:szCs w:val="22"/>
        </w:rPr>
        <w:t>Opportunity to partner with Educause &amp; Deloitte. CFOs, CIOs and CAOs come together on topics of mutual interest.  M. Boyd encouraged diversity of institutional types on the agenda.  Agenda is still in progress.</w:t>
      </w:r>
      <w:r w:rsidR="00EF5196" w:rsidRPr="00F239EF">
        <w:rPr>
          <w:rFonts w:cs="Times New Roman"/>
          <w:i/>
          <w:iCs/>
          <w:color w:val="000000" w:themeColor="text1"/>
          <w:sz w:val="22"/>
          <w:szCs w:val="22"/>
        </w:rPr>
        <w:t xml:space="preserve">  Potential topics:</w:t>
      </w:r>
    </w:p>
    <w:p w14:paraId="421D6EA1" w14:textId="00D562DE" w:rsidR="00EF5196" w:rsidRPr="00F239EF" w:rsidRDefault="00EF5196" w:rsidP="00EF5196">
      <w:pPr>
        <w:pStyle w:val="ListParagraph"/>
        <w:numPr>
          <w:ilvl w:val="2"/>
          <w:numId w:val="4"/>
        </w:numPr>
        <w:rPr>
          <w:rFonts w:ascii="Calibri" w:hAnsi="Calibri"/>
          <w:i/>
          <w:iCs/>
          <w:color w:val="000000"/>
          <w:sz w:val="22"/>
          <w:szCs w:val="22"/>
        </w:rPr>
      </w:pPr>
      <w:r w:rsidRPr="00F239EF">
        <w:rPr>
          <w:rFonts w:cs="Times New Roman"/>
          <w:i/>
          <w:iCs/>
          <w:color w:val="000000" w:themeColor="text1"/>
          <w:sz w:val="22"/>
          <w:szCs w:val="22"/>
        </w:rPr>
        <w:t>Ways to address student health</w:t>
      </w:r>
    </w:p>
    <w:p w14:paraId="153E7EF2" w14:textId="735D0F73" w:rsidR="00EF5196" w:rsidRPr="00F239EF" w:rsidRDefault="00EF5196" w:rsidP="00EF5196">
      <w:pPr>
        <w:pStyle w:val="ListParagraph"/>
        <w:numPr>
          <w:ilvl w:val="2"/>
          <w:numId w:val="4"/>
        </w:numPr>
        <w:rPr>
          <w:rFonts w:ascii="Calibri" w:hAnsi="Calibri"/>
          <w:i/>
          <w:iCs/>
          <w:color w:val="000000"/>
          <w:sz w:val="22"/>
          <w:szCs w:val="22"/>
        </w:rPr>
      </w:pPr>
      <w:r w:rsidRPr="00F239EF">
        <w:rPr>
          <w:rFonts w:cs="Times New Roman"/>
          <w:i/>
          <w:iCs/>
          <w:color w:val="000000" w:themeColor="text1"/>
          <w:sz w:val="22"/>
          <w:szCs w:val="22"/>
        </w:rPr>
        <w:t>Promoting professional development of faculty &amp; staff</w:t>
      </w:r>
    </w:p>
    <w:p w14:paraId="5426A384" w14:textId="7D9C36D3" w:rsidR="00EF5196" w:rsidRPr="00F239EF" w:rsidRDefault="00EF5196" w:rsidP="00EF5196">
      <w:pPr>
        <w:pStyle w:val="ListParagraph"/>
        <w:numPr>
          <w:ilvl w:val="2"/>
          <w:numId w:val="4"/>
        </w:numPr>
        <w:rPr>
          <w:rFonts w:ascii="Calibri" w:hAnsi="Calibri"/>
          <w:i/>
          <w:iCs/>
          <w:color w:val="000000"/>
          <w:sz w:val="22"/>
          <w:szCs w:val="22"/>
        </w:rPr>
      </w:pPr>
      <w:r w:rsidRPr="00F239EF">
        <w:rPr>
          <w:rFonts w:cs="Times New Roman"/>
          <w:i/>
          <w:iCs/>
          <w:color w:val="000000" w:themeColor="text1"/>
          <w:sz w:val="22"/>
          <w:szCs w:val="22"/>
        </w:rPr>
        <w:t>AI Revolution</w:t>
      </w:r>
    </w:p>
    <w:p w14:paraId="6CF02EB1" w14:textId="6A03C220" w:rsidR="00EF5196" w:rsidRPr="00F239EF" w:rsidRDefault="00EF5196" w:rsidP="00EF5196">
      <w:pPr>
        <w:pStyle w:val="ListParagraph"/>
        <w:numPr>
          <w:ilvl w:val="2"/>
          <w:numId w:val="4"/>
        </w:numPr>
        <w:rPr>
          <w:rFonts w:ascii="Calibri" w:hAnsi="Calibri"/>
          <w:i/>
          <w:iCs/>
          <w:color w:val="000000"/>
          <w:sz w:val="22"/>
          <w:szCs w:val="22"/>
        </w:rPr>
      </w:pPr>
      <w:r w:rsidRPr="00F239EF">
        <w:rPr>
          <w:rFonts w:cs="Times New Roman"/>
          <w:i/>
          <w:iCs/>
          <w:color w:val="000000" w:themeColor="text1"/>
          <w:sz w:val="22"/>
          <w:szCs w:val="22"/>
        </w:rPr>
        <w:t>Something light hearted &amp; fun</w:t>
      </w:r>
    </w:p>
    <w:p w14:paraId="2D3B3AAA" w14:textId="7CD70205" w:rsidR="00EF5196" w:rsidRPr="00F239EF" w:rsidRDefault="00EF5196" w:rsidP="00EF5196">
      <w:pPr>
        <w:pStyle w:val="ListParagraph"/>
        <w:numPr>
          <w:ilvl w:val="1"/>
          <w:numId w:val="4"/>
        </w:numPr>
        <w:rPr>
          <w:rFonts w:ascii="Calibri" w:hAnsi="Calibri"/>
          <w:i/>
          <w:iCs/>
          <w:color w:val="000000"/>
          <w:sz w:val="22"/>
          <w:szCs w:val="22"/>
        </w:rPr>
      </w:pPr>
      <w:r w:rsidRPr="00F239EF">
        <w:rPr>
          <w:rFonts w:cs="Times New Roman"/>
          <w:i/>
          <w:iCs/>
          <w:color w:val="000000" w:themeColor="text1"/>
          <w:sz w:val="22"/>
          <w:szCs w:val="22"/>
        </w:rPr>
        <w:t>REQUEST:  Does anyone know of an institution that has developed a good model of addressing student health issues.</w:t>
      </w:r>
    </w:p>
    <w:p w14:paraId="51F05B55" w14:textId="77777777" w:rsidR="00857538" w:rsidRPr="00857538" w:rsidRDefault="00857538" w:rsidP="00857538">
      <w:pPr>
        <w:pStyle w:val="ListParagraph"/>
        <w:ind w:left="547"/>
        <w:rPr>
          <w:rFonts w:ascii="Calibri" w:hAnsi="Calibri"/>
          <w:i/>
          <w:color w:val="000000"/>
          <w:sz w:val="22"/>
          <w:szCs w:val="22"/>
        </w:rPr>
      </w:pPr>
    </w:p>
    <w:p w14:paraId="7E3B343D" w14:textId="6B28F5C2" w:rsidR="00857538" w:rsidRPr="00722E7F" w:rsidRDefault="00857538" w:rsidP="005F4646">
      <w:pPr>
        <w:pStyle w:val="ListParagraph"/>
        <w:numPr>
          <w:ilvl w:val="0"/>
          <w:numId w:val="4"/>
        </w:numPr>
        <w:ind w:left="547"/>
        <w:rPr>
          <w:rFonts w:ascii="Calibri" w:hAnsi="Calibri"/>
          <w:i/>
          <w:color w:val="000000"/>
          <w:sz w:val="22"/>
          <w:szCs w:val="22"/>
        </w:rPr>
      </w:pPr>
      <w:r>
        <w:rPr>
          <w:rFonts w:ascii="Calibri" w:hAnsi="Calibri"/>
          <w:color w:val="000000"/>
          <w:sz w:val="22"/>
          <w:szCs w:val="22"/>
        </w:rPr>
        <w:t>Partnerships:  PAHENA (Provost and Academic Affairs Assistants in Higher Education National Association) (K. Johnson)</w:t>
      </w:r>
    </w:p>
    <w:p w14:paraId="1D690299" w14:textId="6C6C07B2" w:rsidR="00722E7F" w:rsidRPr="00F239EF" w:rsidRDefault="00722E7F" w:rsidP="00722E7F">
      <w:pPr>
        <w:pStyle w:val="ListParagraph"/>
        <w:numPr>
          <w:ilvl w:val="1"/>
          <w:numId w:val="4"/>
        </w:numPr>
        <w:rPr>
          <w:rFonts w:ascii="Calibri" w:hAnsi="Calibri"/>
          <w:i/>
          <w:iCs/>
          <w:color w:val="000000"/>
          <w:sz w:val="22"/>
          <w:szCs w:val="22"/>
        </w:rPr>
      </w:pPr>
      <w:r w:rsidRPr="00F239EF">
        <w:rPr>
          <w:rFonts w:ascii="Calibri" w:hAnsi="Calibri"/>
          <w:i/>
          <w:iCs/>
          <w:color w:val="000000"/>
          <w:sz w:val="22"/>
          <w:szCs w:val="22"/>
        </w:rPr>
        <w:t xml:space="preserve">Group approached ACAO to support them as a fiscal agent.  A. Mason provided history.  PAHENA is a spin off from ACE around the same time frame as ACAO. They have always wanted a closer relationship with ACAO and they are well organized and typically have good agendas.  Currently they are support by Clemson, who no longer can support the group.  In general, ACAO would maintain their accounts via AMC </w:t>
      </w:r>
      <w:proofErr w:type="spellStart"/>
      <w:r w:rsidRPr="00F239EF">
        <w:rPr>
          <w:rFonts w:ascii="Calibri" w:hAnsi="Calibri"/>
          <w:i/>
          <w:iCs/>
          <w:color w:val="000000"/>
          <w:sz w:val="22"/>
          <w:szCs w:val="22"/>
        </w:rPr>
        <w:t>Souce</w:t>
      </w:r>
      <w:proofErr w:type="spellEnd"/>
      <w:r w:rsidRPr="00F239EF">
        <w:rPr>
          <w:rFonts w:ascii="Calibri" w:hAnsi="Calibri"/>
          <w:i/>
          <w:iCs/>
          <w:color w:val="000000"/>
          <w:sz w:val="22"/>
          <w:szCs w:val="22"/>
        </w:rPr>
        <w:t xml:space="preserve">.  Payment would have to be discussed with AMC.  </w:t>
      </w:r>
    </w:p>
    <w:p w14:paraId="07701C5F" w14:textId="5D2B2E6C" w:rsidR="00722E7F" w:rsidRPr="00F239EF" w:rsidRDefault="00722E7F" w:rsidP="00722E7F">
      <w:pPr>
        <w:pStyle w:val="ListParagraph"/>
        <w:numPr>
          <w:ilvl w:val="1"/>
          <w:numId w:val="4"/>
        </w:numPr>
        <w:rPr>
          <w:rFonts w:ascii="Calibri" w:hAnsi="Calibri"/>
          <w:i/>
          <w:iCs/>
          <w:color w:val="000000"/>
          <w:sz w:val="22"/>
          <w:szCs w:val="22"/>
        </w:rPr>
      </w:pPr>
      <w:r w:rsidRPr="00F239EF">
        <w:rPr>
          <w:rFonts w:ascii="Calibri" w:hAnsi="Calibri"/>
          <w:i/>
          <w:iCs/>
          <w:color w:val="000000"/>
          <w:sz w:val="22"/>
          <w:szCs w:val="22"/>
        </w:rPr>
        <w:t>K. Johnson noted their increase in membership would pay for the service.  It would be a good fit for ACAO &amp; seems it would be a win-win, especially in membership recruitment (ex:  two for one membership).  K. Johnson will discuss with AMC prior to March meeting.  Next steps with board</w:t>
      </w:r>
      <w:r>
        <w:rPr>
          <w:rFonts w:ascii="Calibri" w:hAnsi="Calibri"/>
          <w:color w:val="000000"/>
          <w:sz w:val="22"/>
          <w:szCs w:val="22"/>
        </w:rPr>
        <w:t xml:space="preserve"> </w:t>
      </w:r>
      <w:r w:rsidRPr="00F239EF">
        <w:rPr>
          <w:rFonts w:ascii="Calibri" w:hAnsi="Calibri"/>
          <w:i/>
          <w:iCs/>
          <w:color w:val="000000"/>
          <w:sz w:val="22"/>
          <w:szCs w:val="22"/>
        </w:rPr>
        <w:t>approval to move forward, reach out to AMC &amp; if it all works, create a MOU with PAHENA</w:t>
      </w:r>
      <w:r w:rsidR="00EF5196" w:rsidRPr="00F239EF">
        <w:rPr>
          <w:rFonts w:ascii="Calibri" w:hAnsi="Calibri"/>
          <w:i/>
          <w:iCs/>
          <w:color w:val="000000"/>
          <w:sz w:val="22"/>
          <w:szCs w:val="22"/>
        </w:rPr>
        <w:t>, much like we have with ACE.</w:t>
      </w:r>
    </w:p>
    <w:p w14:paraId="40500178" w14:textId="77777777" w:rsidR="00857538" w:rsidRPr="00857538" w:rsidRDefault="00857538" w:rsidP="00857538">
      <w:pPr>
        <w:pStyle w:val="ListParagraph"/>
        <w:rPr>
          <w:rFonts w:ascii="Calibri" w:hAnsi="Calibri"/>
          <w:color w:val="000000"/>
          <w:sz w:val="22"/>
          <w:szCs w:val="22"/>
        </w:rPr>
      </w:pPr>
    </w:p>
    <w:p w14:paraId="2E4982D9" w14:textId="24DDEA6C" w:rsidR="00857538" w:rsidRPr="00857538" w:rsidRDefault="00857538" w:rsidP="00857538">
      <w:pPr>
        <w:pStyle w:val="ListParagraph"/>
        <w:numPr>
          <w:ilvl w:val="1"/>
          <w:numId w:val="4"/>
        </w:numPr>
        <w:rPr>
          <w:rFonts w:ascii="Calibri" w:hAnsi="Calibri"/>
          <w:i/>
          <w:color w:val="000000"/>
          <w:sz w:val="22"/>
          <w:szCs w:val="22"/>
        </w:rPr>
      </w:pPr>
      <w:r>
        <w:rPr>
          <w:rFonts w:ascii="Calibri" w:hAnsi="Calibri"/>
          <w:color w:val="000000"/>
          <w:sz w:val="22"/>
          <w:szCs w:val="22"/>
        </w:rPr>
        <w:t xml:space="preserve">March 2020 Meeting </w:t>
      </w:r>
      <w:hyperlink r:id="rId10" w:history="1">
        <w:r w:rsidRPr="00857538">
          <w:rPr>
            <w:rStyle w:val="Hyperlink"/>
            <w:rFonts w:ascii="Calibri" w:hAnsi="Calibri"/>
            <w:sz w:val="22"/>
            <w:szCs w:val="22"/>
          </w:rPr>
          <w:t>Agenda</w:t>
        </w:r>
      </w:hyperlink>
      <w:r>
        <w:rPr>
          <w:rFonts w:ascii="Calibri" w:hAnsi="Calibri"/>
          <w:color w:val="000000"/>
          <w:sz w:val="22"/>
          <w:szCs w:val="22"/>
        </w:rPr>
        <w:t xml:space="preserve"> </w:t>
      </w:r>
    </w:p>
    <w:p w14:paraId="45CB00AA" w14:textId="78379524" w:rsidR="00857538" w:rsidRPr="001B3BDC" w:rsidRDefault="00DD7D9D" w:rsidP="00857538">
      <w:pPr>
        <w:pStyle w:val="ListParagraph"/>
        <w:numPr>
          <w:ilvl w:val="1"/>
          <w:numId w:val="4"/>
        </w:numPr>
        <w:rPr>
          <w:rFonts w:ascii="Calibri" w:hAnsi="Calibri"/>
          <w:i/>
          <w:color w:val="000000"/>
          <w:sz w:val="22"/>
          <w:szCs w:val="22"/>
        </w:rPr>
      </w:pPr>
      <w:hyperlink r:id="rId11" w:history="1">
        <w:r w:rsidR="00857538" w:rsidRPr="00857538">
          <w:rPr>
            <w:rStyle w:val="Hyperlink"/>
            <w:rFonts w:ascii="Calibri" w:hAnsi="Calibri"/>
            <w:sz w:val="22"/>
            <w:szCs w:val="22"/>
          </w:rPr>
          <w:t>Proposed Partnership</w:t>
        </w:r>
      </w:hyperlink>
      <w:r w:rsidR="00857538">
        <w:rPr>
          <w:rFonts w:ascii="Calibri" w:hAnsi="Calibri"/>
          <w:color w:val="000000"/>
          <w:sz w:val="22"/>
          <w:szCs w:val="22"/>
        </w:rPr>
        <w:t xml:space="preserve"> with ACAO  </w:t>
      </w:r>
    </w:p>
    <w:p w14:paraId="72A54CFE" w14:textId="1F984160" w:rsidR="00A549B1" w:rsidRDefault="00A549B1" w:rsidP="00A549B1">
      <w:pPr>
        <w:rPr>
          <w:rFonts w:ascii="Calibri" w:hAnsi="Calibri"/>
          <w:i/>
          <w:color w:val="000000"/>
          <w:sz w:val="22"/>
          <w:szCs w:val="22"/>
        </w:rPr>
      </w:pPr>
    </w:p>
    <w:p w14:paraId="5A553FD4" w14:textId="2EC16E0F" w:rsidR="001B3BDC" w:rsidRPr="001B3BDC" w:rsidRDefault="009103ED" w:rsidP="001B3BDC">
      <w:pPr>
        <w:pStyle w:val="ListParagraph"/>
        <w:numPr>
          <w:ilvl w:val="0"/>
          <w:numId w:val="4"/>
        </w:numPr>
        <w:spacing w:after="120"/>
        <w:rPr>
          <w:b/>
          <w:bCs/>
          <w:color w:val="000000"/>
          <w:sz w:val="20"/>
          <w:szCs w:val="20"/>
        </w:rPr>
      </w:pPr>
      <w:r>
        <w:rPr>
          <w:bCs/>
          <w:color w:val="000000"/>
          <w:sz w:val="22"/>
          <w:szCs w:val="20"/>
        </w:rPr>
        <w:t xml:space="preserve">ACE Annual Meeting </w:t>
      </w:r>
      <w:r w:rsidR="00B1703E">
        <w:rPr>
          <w:bCs/>
          <w:color w:val="000000"/>
          <w:sz w:val="22"/>
          <w:szCs w:val="20"/>
        </w:rPr>
        <w:t>– Final Planning</w:t>
      </w:r>
    </w:p>
    <w:p w14:paraId="7857C609" w14:textId="77777777" w:rsidR="001B3BDC" w:rsidRPr="00936574" w:rsidRDefault="001B3BDC" w:rsidP="001B3BDC">
      <w:pPr>
        <w:pStyle w:val="ListParagraph"/>
        <w:spacing w:after="120"/>
        <w:ind w:left="540"/>
        <w:rPr>
          <w:b/>
          <w:bCs/>
          <w:color w:val="000000"/>
          <w:sz w:val="20"/>
          <w:szCs w:val="20"/>
        </w:rPr>
      </w:pPr>
    </w:p>
    <w:p w14:paraId="449E0FC7" w14:textId="209B3964" w:rsidR="009103ED" w:rsidRPr="00F239EF" w:rsidRDefault="00B1703E" w:rsidP="009103ED">
      <w:pPr>
        <w:pStyle w:val="ListParagraph"/>
        <w:numPr>
          <w:ilvl w:val="1"/>
          <w:numId w:val="4"/>
        </w:numPr>
        <w:spacing w:after="120"/>
        <w:rPr>
          <w:b/>
          <w:bCs/>
          <w:i/>
          <w:iCs/>
          <w:color w:val="000000"/>
          <w:sz w:val="20"/>
          <w:szCs w:val="20"/>
        </w:rPr>
      </w:pPr>
      <w:r w:rsidRPr="00F239EF">
        <w:rPr>
          <w:bCs/>
          <w:i/>
          <w:iCs/>
          <w:color w:val="000000"/>
          <w:sz w:val="22"/>
          <w:szCs w:val="20"/>
        </w:rPr>
        <w:t xml:space="preserve">Discussion of Agenda Items for In-Person </w:t>
      </w:r>
      <w:r w:rsidR="009103ED" w:rsidRPr="00F239EF">
        <w:rPr>
          <w:bCs/>
          <w:i/>
          <w:iCs/>
          <w:color w:val="000000"/>
          <w:sz w:val="22"/>
          <w:szCs w:val="20"/>
        </w:rPr>
        <w:t>Board Meeting:  Saturday, March 14</w:t>
      </w:r>
      <w:r w:rsidR="001B3BDC" w:rsidRPr="00F239EF">
        <w:rPr>
          <w:bCs/>
          <w:i/>
          <w:iCs/>
          <w:color w:val="000000"/>
          <w:sz w:val="22"/>
          <w:szCs w:val="20"/>
        </w:rPr>
        <w:t>, 10-3:30 PM</w:t>
      </w:r>
      <w:r w:rsidR="00702F44" w:rsidRPr="00F239EF">
        <w:rPr>
          <w:bCs/>
          <w:i/>
          <w:iCs/>
          <w:color w:val="000000"/>
          <w:sz w:val="22"/>
          <w:szCs w:val="20"/>
        </w:rPr>
        <w:t xml:space="preserve"> at </w:t>
      </w:r>
      <w:hyperlink r:id="rId12" w:history="1">
        <w:r w:rsidR="00702F44" w:rsidRPr="00F239EF">
          <w:rPr>
            <w:rStyle w:val="Hyperlink"/>
            <w:bCs/>
            <w:i/>
            <w:iCs/>
            <w:sz w:val="22"/>
            <w:szCs w:val="20"/>
          </w:rPr>
          <w:t>University of San Diego</w:t>
        </w:r>
      </w:hyperlink>
      <w:r w:rsidR="00702F44" w:rsidRPr="00F239EF">
        <w:rPr>
          <w:bCs/>
          <w:i/>
          <w:iCs/>
          <w:color w:val="000000"/>
          <w:sz w:val="22"/>
          <w:szCs w:val="20"/>
        </w:rPr>
        <w:t xml:space="preserve"> (</w:t>
      </w:r>
      <w:proofErr w:type="gramStart"/>
      <w:r w:rsidR="00702F44" w:rsidRPr="00F239EF">
        <w:rPr>
          <w:bCs/>
          <w:i/>
          <w:iCs/>
          <w:color w:val="000000"/>
          <w:sz w:val="22"/>
          <w:szCs w:val="20"/>
        </w:rPr>
        <w:t>20-30 minute</w:t>
      </w:r>
      <w:proofErr w:type="gramEnd"/>
      <w:r w:rsidR="00702F44" w:rsidRPr="00F239EF">
        <w:rPr>
          <w:bCs/>
          <w:i/>
          <w:iCs/>
          <w:color w:val="000000"/>
          <w:sz w:val="22"/>
          <w:szCs w:val="20"/>
        </w:rPr>
        <w:t xml:space="preserve"> drive from Marriott)</w:t>
      </w:r>
    </w:p>
    <w:p w14:paraId="7DF57941" w14:textId="5F61FCA0" w:rsidR="00EF5196" w:rsidRPr="00F239EF" w:rsidRDefault="00EF5196" w:rsidP="009103ED">
      <w:pPr>
        <w:pStyle w:val="ListParagraph"/>
        <w:numPr>
          <w:ilvl w:val="1"/>
          <w:numId w:val="4"/>
        </w:numPr>
        <w:spacing w:after="120"/>
        <w:rPr>
          <w:b/>
          <w:bCs/>
          <w:i/>
          <w:iCs/>
          <w:color w:val="000000"/>
          <w:sz w:val="20"/>
          <w:szCs w:val="20"/>
        </w:rPr>
      </w:pPr>
      <w:r w:rsidRPr="00F239EF">
        <w:rPr>
          <w:bCs/>
          <w:i/>
          <w:iCs/>
          <w:color w:val="000000"/>
          <w:sz w:val="22"/>
          <w:szCs w:val="20"/>
        </w:rPr>
        <w:t>Doreen will provide map</w:t>
      </w:r>
      <w:r w:rsidR="00603552" w:rsidRPr="00F239EF">
        <w:rPr>
          <w:bCs/>
          <w:i/>
          <w:iCs/>
          <w:color w:val="000000"/>
          <w:sz w:val="22"/>
          <w:szCs w:val="20"/>
        </w:rPr>
        <w:t xml:space="preserve"> to campus bldg.  Suggestion to order Uber X with a group of board members to leave at 9am.  2</w:t>
      </w:r>
      <w:r w:rsidR="00603552" w:rsidRPr="00F239EF">
        <w:rPr>
          <w:bCs/>
          <w:i/>
          <w:iCs/>
          <w:color w:val="000000"/>
          <w:sz w:val="22"/>
          <w:szCs w:val="20"/>
          <w:vertAlign w:val="superscript"/>
        </w:rPr>
        <w:t>nd</w:t>
      </w:r>
      <w:r w:rsidR="00603552" w:rsidRPr="00F239EF">
        <w:rPr>
          <w:bCs/>
          <w:i/>
          <w:iCs/>
          <w:color w:val="000000"/>
          <w:sz w:val="22"/>
          <w:szCs w:val="20"/>
        </w:rPr>
        <w:t xml:space="preserve"> Uber X with rest of board to leave at 9:30-9:45 for 10:30 board start.  </w:t>
      </w:r>
    </w:p>
    <w:p w14:paraId="6C817155" w14:textId="77777777" w:rsidR="00456AF6" w:rsidRPr="00F239EF" w:rsidRDefault="00456AF6" w:rsidP="00456AF6">
      <w:pPr>
        <w:pStyle w:val="ListParagraph"/>
        <w:spacing w:after="120"/>
        <w:ind w:left="1260"/>
        <w:rPr>
          <w:b/>
          <w:bCs/>
          <w:i/>
          <w:iCs/>
          <w:color w:val="000000"/>
          <w:sz w:val="20"/>
          <w:szCs w:val="20"/>
        </w:rPr>
      </w:pPr>
    </w:p>
    <w:p w14:paraId="76352DFF" w14:textId="5F757931" w:rsidR="00456AF6" w:rsidRDefault="00456AF6" w:rsidP="00456AF6">
      <w:pPr>
        <w:pStyle w:val="ListParagraph"/>
        <w:numPr>
          <w:ilvl w:val="2"/>
          <w:numId w:val="16"/>
        </w:numPr>
        <w:rPr>
          <w:bCs/>
          <w:color w:val="000000"/>
          <w:sz w:val="22"/>
          <w:szCs w:val="20"/>
        </w:rPr>
      </w:pPr>
      <w:r w:rsidRPr="00456AF6">
        <w:rPr>
          <w:bCs/>
          <w:color w:val="000000"/>
          <w:sz w:val="22"/>
          <w:szCs w:val="20"/>
        </w:rPr>
        <w:t xml:space="preserve">Strategic priorities (in light of feedback from Advisory Council – click </w:t>
      </w:r>
      <w:hyperlink r:id="rId13" w:history="1">
        <w:r w:rsidRPr="00456AF6">
          <w:rPr>
            <w:rStyle w:val="Hyperlink"/>
            <w:bCs/>
            <w:sz w:val="22"/>
            <w:szCs w:val="20"/>
          </w:rPr>
          <w:t>here</w:t>
        </w:r>
      </w:hyperlink>
      <w:r w:rsidRPr="00456AF6">
        <w:rPr>
          <w:bCs/>
          <w:color w:val="000000"/>
          <w:sz w:val="22"/>
          <w:szCs w:val="20"/>
        </w:rPr>
        <w:t xml:space="preserve"> for summary) </w:t>
      </w:r>
    </w:p>
    <w:p w14:paraId="38B744E9" w14:textId="1FEF2F9D" w:rsidR="00EF5196" w:rsidRPr="00F239EF" w:rsidRDefault="00EF5196" w:rsidP="00EF5196">
      <w:pPr>
        <w:pStyle w:val="ListParagraph"/>
        <w:numPr>
          <w:ilvl w:val="3"/>
          <w:numId w:val="16"/>
        </w:numPr>
        <w:rPr>
          <w:bCs/>
          <w:i/>
          <w:iCs/>
          <w:color w:val="000000"/>
          <w:sz w:val="22"/>
          <w:szCs w:val="20"/>
        </w:rPr>
      </w:pPr>
      <w:r w:rsidRPr="00F239EF">
        <w:rPr>
          <w:bCs/>
          <w:i/>
          <w:iCs/>
          <w:color w:val="000000"/>
          <w:sz w:val="22"/>
          <w:szCs w:val="20"/>
        </w:rPr>
        <w:t>A. Mason thank the board for giving the council the opportunity to be more strategic and advisory for the board.  The big picture is to keep ACAO as the recognized leader in our space.</w:t>
      </w:r>
    </w:p>
    <w:p w14:paraId="36025E98" w14:textId="6775E6BC" w:rsidR="00EF5196" w:rsidRPr="00F239EF" w:rsidRDefault="00EF5196" w:rsidP="00EF5196">
      <w:pPr>
        <w:pStyle w:val="ListParagraph"/>
        <w:numPr>
          <w:ilvl w:val="3"/>
          <w:numId w:val="16"/>
        </w:numPr>
        <w:rPr>
          <w:bCs/>
          <w:i/>
          <w:iCs/>
          <w:color w:val="000000"/>
          <w:sz w:val="22"/>
          <w:szCs w:val="20"/>
        </w:rPr>
      </w:pPr>
      <w:r w:rsidRPr="00F239EF">
        <w:rPr>
          <w:bCs/>
          <w:i/>
          <w:iCs/>
          <w:color w:val="000000"/>
          <w:sz w:val="22"/>
          <w:szCs w:val="20"/>
        </w:rPr>
        <w:t>Please read summary for our March board discussion</w:t>
      </w:r>
    </w:p>
    <w:p w14:paraId="2D598B52" w14:textId="28E09A15" w:rsidR="00EF5196" w:rsidRDefault="00B1703E" w:rsidP="00456AF6">
      <w:pPr>
        <w:pStyle w:val="ListParagraph"/>
        <w:numPr>
          <w:ilvl w:val="2"/>
          <w:numId w:val="16"/>
        </w:numPr>
        <w:rPr>
          <w:bCs/>
          <w:color w:val="000000"/>
          <w:sz w:val="22"/>
          <w:szCs w:val="20"/>
        </w:rPr>
      </w:pPr>
      <w:r w:rsidRPr="00456AF6">
        <w:rPr>
          <w:bCs/>
          <w:color w:val="000000"/>
          <w:sz w:val="22"/>
          <w:szCs w:val="20"/>
        </w:rPr>
        <w:t>Char</w:t>
      </w:r>
      <w:r w:rsidR="00456AF6" w:rsidRPr="00456AF6">
        <w:rPr>
          <w:bCs/>
          <w:color w:val="000000"/>
          <w:sz w:val="22"/>
          <w:szCs w:val="20"/>
        </w:rPr>
        <w:t>ge for New Committee (</w:t>
      </w:r>
      <w:r w:rsidR="00456AF6">
        <w:rPr>
          <w:bCs/>
          <w:color w:val="000000"/>
          <w:sz w:val="22"/>
          <w:szCs w:val="20"/>
        </w:rPr>
        <w:t>Innovation and Strategies</w:t>
      </w:r>
      <w:r w:rsidR="00456AF6" w:rsidRPr="00456AF6">
        <w:rPr>
          <w:bCs/>
          <w:color w:val="000000"/>
          <w:sz w:val="22"/>
          <w:szCs w:val="20"/>
        </w:rPr>
        <w:t>)</w:t>
      </w:r>
      <w:r w:rsidR="00EF5196">
        <w:rPr>
          <w:bCs/>
          <w:color w:val="000000"/>
          <w:sz w:val="22"/>
          <w:szCs w:val="20"/>
        </w:rPr>
        <w:t xml:space="preserve"> –</w:t>
      </w:r>
    </w:p>
    <w:p w14:paraId="38EE148B" w14:textId="4B83E016" w:rsidR="00B1703E" w:rsidRPr="00F239EF" w:rsidRDefault="00EF5196" w:rsidP="00EF5196">
      <w:pPr>
        <w:pStyle w:val="ListParagraph"/>
        <w:numPr>
          <w:ilvl w:val="3"/>
          <w:numId w:val="16"/>
        </w:numPr>
        <w:rPr>
          <w:bCs/>
          <w:i/>
          <w:iCs/>
          <w:color w:val="000000"/>
          <w:sz w:val="22"/>
          <w:szCs w:val="20"/>
        </w:rPr>
      </w:pPr>
      <w:r w:rsidRPr="00F239EF">
        <w:rPr>
          <w:bCs/>
          <w:i/>
          <w:iCs/>
          <w:color w:val="000000"/>
          <w:sz w:val="22"/>
          <w:szCs w:val="20"/>
        </w:rPr>
        <w:t xml:space="preserve">Time to put this committee into action.  BJ Reed has volunteered to be the ex-officio advisory council liaison.  Primary consideration would be to look for source for new grants.  </w:t>
      </w:r>
    </w:p>
    <w:p w14:paraId="0949ECDA" w14:textId="6F1C1EC2" w:rsidR="00EF5196" w:rsidRPr="00F239EF" w:rsidRDefault="00EF5196" w:rsidP="00EF5196">
      <w:pPr>
        <w:pStyle w:val="ListParagraph"/>
        <w:numPr>
          <w:ilvl w:val="3"/>
          <w:numId w:val="16"/>
        </w:numPr>
        <w:rPr>
          <w:bCs/>
          <w:i/>
          <w:iCs/>
          <w:color w:val="000000"/>
          <w:sz w:val="22"/>
          <w:szCs w:val="20"/>
        </w:rPr>
      </w:pPr>
      <w:r w:rsidRPr="00F239EF">
        <w:rPr>
          <w:bCs/>
          <w:i/>
          <w:iCs/>
          <w:color w:val="000000"/>
          <w:sz w:val="22"/>
          <w:szCs w:val="20"/>
        </w:rPr>
        <w:t xml:space="preserve">L. de </w:t>
      </w:r>
      <w:proofErr w:type="spellStart"/>
      <w:r w:rsidRPr="00F239EF">
        <w:rPr>
          <w:bCs/>
          <w:i/>
          <w:iCs/>
          <w:color w:val="000000"/>
          <w:sz w:val="22"/>
          <w:szCs w:val="20"/>
        </w:rPr>
        <w:t>Abruna</w:t>
      </w:r>
      <w:proofErr w:type="spellEnd"/>
      <w:r w:rsidRPr="00F239EF">
        <w:rPr>
          <w:bCs/>
          <w:i/>
          <w:iCs/>
          <w:color w:val="000000"/>
          <w:sz w:val="22"/>
          <w:szCs w:val="20"/>
        </w:rPr>
        <w:t xml:space="preserve"> suggested Diversity, Inclusion &amp; Equity is an area where our own expertise in the area &amp; the advice of the council could be a way to get ourselves known as a resource in this area without depending on grants. </w:t>
      </w:r>
    </w:p>
    <w:p w14:paraId="19A6BAE2" w14:textId="36CECC73" w:rsidR="00456AF6" w:rsidRPr="00456AF6" w:rsidRDefault="00456AF6" w:rsidP="00456AF6">
      <w:pPr>
        <w:pStyle w:val="ListParagraph"/>
        <w:numPr>
          <w:ilvl w:val="2"/>
          <w:numId w:val="16"/>
        </w:numPr>
        <w:rPr>
          <w:bCs/>
          <w:color w:val="000000"/>
          <w:sz w:val="22"/>
          <w:szCs w:val="20"/>
        </w:rPr>
      </w:pPr>
      <w:r w:rsidRPr="00456AF6">
        <w:rPr>
          <w:bCs/>
          <w:color w:val="000000"/>
          <w:sz w:val="22"/>
          <w:szCs w:val="20"/>
        </w:rPr>
        <w:t xml:space="preserve">Financial Report and Budget </w:t>
      </w:r>
    </w:p>
    <w:p w14:paraId="36862840" w14:textId="1F6CB323" w:rsidR="00456AF6" w:rsidRPr="00456AF6" w:rsidRDefault="00456AF6" w:rsidP="00456AF6">
      <w:pPr>
        <w:pStyle w:val="ListParagraph"/>
        <w:numPr>
          <w:ilvl w:val="2"/>
          <w:numId w:val="16"/>
        </w:numPr>
        <w:rPr>
          <w:bCs/>
          <w:color w:val="000000"/>
          <w:sz w:val="22"/>
          <w:szCs w:val="20"/>
        </w:rPr>
      </w:pPr>
      <w:r w:rsidRPr="00456AF6">
        <w:rPr>
          <w:bCs/>
          <w:color w:val="000000"/>
          <w:sz w:val="22"/>
          <w:szCs w:val="20"/>
        </w:rPr>
        <w:t>Partnerships, Reconsidered</w:t>
      </w:r>
    </w:p>
    <w:p w14:paraId="2820FE23" w14:textId="306824A8" w:rsidR="00456AF6" w:rsidRDefault="00456AF6" w:rsidP="00456AF6">
      <w:pPr>
        <w:pStyle w:val="ListParagraph"/>
        <w:numPr>
          <w:ilvl w:val="2"/>
          <w:numId w:val="16"/>
        </w:numPr>
        <w:rPr>
          <w:bCs/>
          <w:color w:val="000000"/>
          <w:sz w:val="22"/>
          <w:szCs w:val="20"/>
        </w:rPr>
      </w:pPr>
      <w:r w:rsidRPr="00456AF6">
        <w:rPr>
          <w:bCs/>
          <w:color w:val="000000"/>
          <w:sz w:val="22"/>
          <w:szCs w:val="20"/>
        </w:rPr>
        <w:t xml:space="preserve">ACE and Engage Platform, Higher Education Today, Blog, etc. </w:t>
      </w:r>
    </w:p>
    <w:p w14:paraId="26530658" w14:textId="490FD489" w:rsidR="00EF5196" w:rsidRPr="00F239EF" w:rsidRDefault="00EF5196" w:rsidP="00EF5196">
      <w:pPr>
        <w:pStyle w:val="ListParagraph"/>
        <w:numPr>
          <w:ilvl w:val="3"/>
          <w:numId w:val="16"/>
        </w:numPr>
        <w:rPr>
          <w:bCs/>
          <w:i/>
          <w:iCs/>
          <w:color w:val="000000"/>
          <w:sz w:val="22"/>
          <w:szCs w:val="20"/>
        </w:rPr>
      </w:pPr>
      <w:r w:rsidRPr="00F239EF">
        <w:rPr>
          <w:bCs/>
          <w:i/>
          <w:iCs/>
          <w:color w:val="000000"/>
          <w:sz w:val="22"/>
          <w:szCs w:val="20"/>
        </w:rPr>
        <w:t>K. Johnson will be meeting with P. Rogers and he would like to meet with us at our board meeting or prior/after our reception.</w:t>
      </w:r>
    </w:p>
    <w:p w14:paraId="53645D62" w14:textId="105ED197" w:rsidR="00456AF6" w:rsidRDefault="00456AF6" w:rsidP="00456AF6">
      <w:pPr>
        <w:pStyle w:val="ListParagraph"/>
        <w:numPr>
          <w:ilvl w:val="2"/>
          <w:numId w:val="16"/>
        </w:numPr>
        <w:rPr>
          <w:bCs/>
          <w:color w:val="000000"/>
          <w:sz w:val="22"/>
          <w:szCs w:val="20"/>
        </w:rPr>
      </w:pPr>
      <w:r>
        <w:rPr>
          <w:bCs/>
          <w:color w:val="000000"/>
          <w:sz w:val="22"/>
          <w:szCs w:val="20"/>
        </w:rPr>
        <w:t>Other Items?</w:t>
      </w:r>
      <w:r w:rsidR="00EF5196">
        <w:rPr>
          <w:bCs/>
          <w:color w:val="000000"/>
          <w:sz w:val="22"/>
          <w:szCs w:val="20"/>
        </w:rPr>
        <w:t xml:space="preserve">  Send to K. Johnson</w:t>
      </w:r>
    </w:p>
    <w:p w14:paraId="51D8C0E4" w14:textId="77777777" w:rsidR="00456AF6" w:rsidRPr="00456AF6" w:rsidRDefault="00456AF6" w:rsidP="00456AF6">
      <w:pPr>
        <w:pStyle w:val="ListParagraph"/>
        <w:ind w:left="1980"/>
        <w:rPr>
          <w:bCs/>
          <w:color w:val="000000"/>
          <w:sz w:val="22"/>
          <w:szCs w:val="20"/>
        </w:rPr>
      </w:pPr>
    </w:p>
    <w:p w14:paraId="6C760B38" w14:textId="223B51E8" w:rsidR="009103ED" w:rsidRPr="009103ED" w:rsidRDefault="009103ED" w:rsidP="009103ED">
      <w:pPr>
        <w:pStyle w:val="ListParagraph"/>
        <w:numPr>
          <w:ilvl w:val="1"/>
          <w:numId w:val="4"/>
        </w:numPr>
        <w:spacing w:after="120"/>
        <w:rPr>
          <w:b/>
          <w:bCs/>
          <w:color w:val="000000"/>
          <w:sz w:val="20"/>
          <w:szCs w:val="20"/>
        </w:rPr>
      </w:pPr>
      <w:r>
        <w:rPr>
          <w:bCs/>
          <w:color w:val="000000"/>
          <w:sz w:val="22"/>
          <w:szCs w:val="20"/>
        </w:rPr>
        <w:t>Reception for Chief Academic Officers: (</w:t>
      </w:r>
      <w:r w:rsidR="001B3BDC">
        <w:rPr>
          <w:bCs/>
          <w:color w:val="000000"/>
          <w:sz w:val="22"/>
          <w:szCs w:val="20"/>
        </w:rPr>
        <w:t xml:space="preserve">4:30 – 6 PM, </w:t>
      </w:r>
      <w:hyperlink r:id="rId14" w:history="1">
        <w:r w:rsidR="001B3BDC" w:rsidRPr="001B3BDC">
          <w:rPr>
            <w:rStyle w:val="Hyperlink"/>
            <w:bCs/>
            <w:sz w:val="22"/>
            <w:szCs w:val="20"/>
          </w:rPr>
          <w:t>Roy’s</w:t>
        </w:r>
      </w:hyperlink>
      <w:r w:rsidR="001B3BDC">
        <w:rPr>
          <w:bCs/>
          <w:color w:val="000000"/>
          <w:sz w:val="22"/>
          <w:szCs w:val="20"/>
        </w:rPr>
        <w:t xml:space="preserve"> at the Marriott Marquis </w:t>
      </w:r>
      <w:r>
        <w:rPr>
          <w:bCs/>
          <w:color w:val="000000"/>
          <w:sz w:val="22"/>
          <w:szCs w:val="20"/>
        </w:rPr>
        <w:t>): Saturday, March 14</w:t>
      </w:r>
    </w:p>
    <w:p w14:paraId="35E5F56D" w14:textId="77777777" w:rsidR="001B3BDC" w:rsidRPr="001B3BDC" w:rsidRDefault="001B3BDC" w:rsidP="001B3BDC">
      <w:pPr>
        <w:pStyle w:val="ListParagraph"/>
        <w:spacing w:after="120"/>
        <w:ind w:left="1260"/>
        <w:rPr>
          <w:b/>
          <w:bCs/>
          <w:color w:val="000000"/>
          <w:sz w:val="20"/>
          <w:szCs w:val="20"/>
        </w:rPr>
      </w:pPr>
    </w:p>
    <w:p w14:paraId="0ED76917" w14:textId="5D453AC4" w:rsidR="009103ED" w:rsidRPr="009103ED" w:rsidRDefault="009103ED" w:rsidP="009103ED">
      <w:pPr>
        <w:pStyle w:val="ListParagraph"/>
        <w:numPr>
          <w:ilvl w:val="1"/>
          <w:numId w:val="4"/>
        </w:numPr>
        <w:spacing w:after="120"/>
        <w:rPr>
          <w:b/>
          <w:bCs/>
          <w:color w:val="000000"/>
          <w:sz w:val="20"/>
          <w:szCs w:val="20"/>
        </w:rPr>
      </w:pPr>
      <w:r>
        <w:rPr>
          <w:bCs/>
          <w:color w:val="000000"/>
          <w:sz w:val="22"/>
          <w:szCs w:val="20"/>
        </w:rPr>
        <w:t xml:space="preserve">ACAO Breakfast for Chief Academic Officers and Business Meeting: Sunday, March 15, 7:30 – 9:30 AM </w:t>
      </w:r>
    </w:p>
    <w:p w14:paraId="143C8ACE" w14:textId="77777777" w:rsidR="009103ED" w:rsidRPr="00DB2848" w:rsidRDefault="009103ED" w:rsidP="009103ED">
      <w:pPr>
        <w:pStyle w:val="ListParagraph"/>
        <w:spacing w:after="120"/>
        <w:ind w:left="1260"/>
        <w:rPr>
          <w:b/>
          <w:bCs/>
          <w:color w:val="000000"/>
          <w:sz w:val="20"/>
          <w:szCs w:val="20"/>
        </w:rPr>
      </w:pPr>
    </w:p>
    <w:p w14:paraId="25AF733C" w14:textId="2821C7D0" w:rsidR="00456AF6" w:rsidRPr="00F239EF" w:rsidRDefault="009103ED" w:rsidP="00456AF6">
      <w:pPr>
        <w:pStyle w:val="ListParagraph"/>
        <w:numPr>
          <w:ilvl w:val="1"/>
          <w:numId w:val="4"/>
        </w:numPr>
        <w:spacing w:after="120"/>
        <w:rPr>
          <w:b/>
          <w:bCs/>
          <w:i/>
          <w:iCs/>
          <w:color w:val="000000"/>
          <w:sz w:val="20"/>
          <w:szCs w:val="20"/>
        </w:rPr>
      </w:pPr>
      <w:r>
        <w:rPr>
          <w:bCs/>
          <w:color w:val="000000"/>
          <w:sz w:val="22"/>
          <w:szCs w:val="20"/>
        </w:rPr>
        <w:lastRenderedPageBreak/>
        <w:t>ACAO co-facilitated session (S. Newman)</w:t>
      </w:r>
      <w:r w:rsidR="00857538">
        <w:rPr>
          <w:bCs/>
          <w:color w:val="000000"/>
          <w:sz w:val="22"/>
          <w:szCs w:val="20"/>
        </w:rPr>
        <w:t xml:space="preserve"> – Leading Institutional Change: The Academic Leader’s Toolkit</w:t>
      </w:r>
      <w:r w:rsidR="00603552">
        <w:rPr>
          <w:bCs/>
          <w:color w:val="000000"/>
          <w:sz w:val="22"/>
          <w:szCs w:val="20"/>
        </w:rPr>
        <w:t xml:space="preserve">:  </w:t>
      </w:r>
      <w:r w:rsidR="00603552" w:rsidRPr="00F239EF">
        <w:rPr>
          <w:bCs/>
          <w:i/>
          <w:iCs/>
          <w:color w:val="000000"/>
          <w:sz w:val="22"/>
          <w:szCs w:val="20"/>
        </w:rPr>
        <w:t>Session will be held on March 15</w:t>
      </w:r>
      <w:r w:rsidR="00603552" w:rsidRPr="00F239EF">
        <w:rPr>
          <w:bCs/>
          <w:i/>
          <w:iCs/>
          <w:color w:val="000000"/>
          <w:sz w:val="22"/>
          <w:szCs w:val="20"/>
          <w:vertAlign w:val="superscript"/>
        </w:rPr>
        <w:t>th</w:t>
      </w:r>
      <w:r w:rsidR="00603552" w:rsidRPr="00F239EF">
        <w:rPr>
          <w:bCs/>
          <w:i/>
          <w:iCs/>
          <w:color w:val="000000"/>
          <w:sz w:val="22"/>
          <w:szCs w:val="20"/>
        </w:rPr>
        <w:t xml:space="preserve"> – 1:45-3:00pm</w:t>
      </w:r>
    </w:p>
    <w:p w14:paraId="56F9485B" w14:textId="77777777" w:rsidR="009103ED" w:rsidRPr="00F239EF" w:rsidRDefault="009103ED" w:rsidP="009103ED">
      <w:pPr>
        <w:pStyle w:val="ListParagraph"/>
        <w:spacing w:after="120"/>
        <w:ind w:left="1980"/>
        <w:rPr>
          <w:b/>
          <w:bCs/>
          <w:i/>
          <w:iCs/>
          <w:color w:val="000000"/>
          <w:sz w:val="20"/>
          <w:szCs w:val="20"/>
        </w:rPr>
      </w:pPr>
    </w:p>
    <w:p w14:paraId="59F44246" w14:textId="77777777" w:rsidR="009103ED" w:rsidRPr="00DB2848" w:rsidRDefault="009103ED" w:rsidP="009103ED">
      <w:pPr>
        <w:pStyle w:val="ListParagraph"/>
        <w:spacing w:after="120"/>
        <w:ind w:left="1260"/>
        <w:rPr>
          <w:b/>
          <w:bCs/>
          <w:color w:val="000000"/>
          <w:sz w:val="20"/>
          <w:szCs w:val="20"/>
        </w:rPr>
      </w:pPr>
    </w:p>
    <w:p w14:paraId="3DEC16BF" w14:textId="44018B34" w:rsidR="00DB2848" w:rsidRDefault="00456AF6" w:rsidP="00A549B1">
      <w:pPr>
        <w:pStyle w:val="ListParagraph"/>
        <w:numPr>
          <w:ilvl w:val="0"/>
          <w:numId w:val="4"/>
        </w:numPr>
        <w:rPr>
          <w:rFonts w:ascii="Calibri" w:hAnsi="Calibri"/>
          <w:color w:val="000000"/>
          <w:sz w:val="22"/>
          <w:szCs w:val="22"/>
        </w:rPr>
      </w:pPr>
      <w:r>
        <w:rPr>
          <w:rFonts w:ascii="Calibri" w:hAnsi="Calibri"/>
          <w:color w:val="000000"/>
          <w:sz w:val="22"/>
          <w:szCs w:val="22"/>
        </w:rPr>
        <w:t>Committee Reports</w:t>
      </w:r>
    </w:p>
    <w:p w14:paraId="0A461100" w14:textId="0B97CEE6" w:rsidR="00456AF6" w:rsidRDefault="00456AF6" w:rsidP="00456AF6">
      <w:pPr>
        <w:rPr>
          <w:rFonts w:ascii="Calibri" w:hAnsi="Calibri"/>
          <w:color w:val="000000"/>
          <w:sz w:val="22"/>
          <w:szCs w:val="22"/>
        </w:rPr>
      </w:pPr>
    </w:p>
    <w:p w14:paraId="59E8F20B" w14:textId="32FB2F5C" w:rsidR="00456AF6" w:rsidRDefault="00456AF6" w:rsidP="00456AF6">
      <w:pPr>
        <w:pStyle w:val="ListParagraph"/>
        <w:numPr>
          <w:ilvl w:val="0"/>
          <w:numId w:val="17"/>
        </w:numPr>
        <w:rPr>
          <w:rFonts w:ascii="Calibri" w:hAnsi="Calibri"/>
          <w:color w:val="000000"/>
          <w:sz w:val="22"/>
          <w:szCs w:val="22"/>
        </w:rPr>
      </w:pPr>
      <w:r>
        <w:rPr>
          <w:rFonts w:ascii="Calibri" w:hAnsi="Calibri"/>
          <w:color w:val="000000"/>
          <w:sz w:val="22"/>
          <w:szCs w:val="22"/>
        </w:rPr>
        <w:t>Membership &amp; Communication</w:t>
      </w:r>
    </w:p>
    <w:p w14:paraId="6954AA1F" w14:textId="2DE22B0D" w:rsidR="00603552" w:rsidRPr="00F239EF" w:rsidRDefault="00603552" w:rsidP="00603552">
      <w:pPr>
        <w:pStyle w:val="ListParagraph"/>
        <w:numPr>
          <w:ilvl w:val="1"/>
          <w:numId w:val="17"/>
        </w:numPr>
        <w:rPr>
          <w:rFonts w:ascii="Calibri" w:hAnsi="Calibri"/>
          <w:i/>
          <w:iCs/>
          <w:color w:val="000000"/>
          <w:sz w:val="22"/>
          <w:szCs w:val="22"/>
        </w:rPr>
      </w:pPr>
      <w:r w:rsidRPr="00F239EF">
        <w:rPr>
          <w:rFonts w:ascii="Calibri" w:hAnsi="Calibri"/>
          <w:i/>
          <w:iCs/>
          <w:color w:val="000000"/>
          <w:sz w:val="22"/>
          <w:szCs w:val="22"/>
        </w:rPr>
        <w:t xml:space="preserve">G. Ochoa – Flyer sent to all invitees to ACAO and to all in the survey campaigns.  </w:t>
      </w:r>
    </w:p>
    <w:p w14:paraId="338D3DED" w14:textId="77777777" w:rsidR="00DD7D9D" w:rsidRDefault="00DD7D9D" w:rsidP="00DD7D9D">
      <w:pPr>
        <w:pStyle w:val="ListParagraph"/>
        <w:ind w:left="1800"/>
        <w:rPr>
          <w:rFonts w:ascii="Calibri" w:hAnsi="Calibri"/>
          <w:color w:val="000000"/>
          <w:sz w:val="22"/>
          <w:szCs w:val="22"/>
        </w:rPr>
      </w:pPr>
      <w:bookmarkStart w:id="1" w:name="_GoBack"/>
      <w:bookmarkEnd w:id="1"/>
    </w:p>
    <w:p w14:paraId="58F51F33" w14:textId="3F8A312C" w:rsidR="00456AF6" w:rsidRDefault="00456AF6" w:rsidP="00456AF6">
      <w:pPr>
        <w:pStyle w:val="ListParagraph"/>
        <w:numPr>
          <w:ilvl w:val="0"/>
          <w:numId w:val="17"/>
        </w:numPr>
        <w:rPr>
          <w:rFonts w:ascii="Calibri" w:hAnsi="Calibri"/>
          <w:color w:val="000000"/>
          <w:sz w:val="22"/>
          <w:szCs w:val="22"/>
        </w:rPr>
      </w:pPr>
      <w:r>
        <w:rPr>
          <w:rFonts w:ascii="Calibri" w:hAnsi="Calibri"/>
          <w:color w:val="000000"/>
          <w:sz w:val="22"/>
          <w:szCs w:val="22"/>
        </w:rPr>
        <w:t>Professional Development</w:t>
      </w:r>
    </w:p>
    <w:p w14:paraId="441C83A5" w14:textId="510FCB8D" w:rsidR="005D451C" w:rsidRPr="00F239EF" w:rsidRDefault="005D451C" w:rsidP="005D451C">
      <w:pPr>
        <w:pStyle w:val="ListParagraph"/>
        <w:numPr>
          <w:ilvl w:val="1"/>
          <w:numId w:val="17"/>
        </w:numPr>
        <w:rPr>
          <w:rFonts w:ascii="Calibri" w:hAnsi="Calibri"/>
          <w:i/>
          <w:iCs/>
          <w:color w:val="000000"/>
          <w:sz w:val="22"/>
          <w:szCs w:val="22"/>
        </w:rPr>
      </w:pPr>
      <w:r>
        <w:rPr>
          <w:rFonts w:ascii="Calibri" w:hAnsi="Calibri"/>
          <w:color w:val="000000"/>
          <w:sz w:val="22"/>
          <w:szCs w:val="22"/>
        </w:rPr>
        <w:t xml:space="preserve">Session at business meeting – </w:t>
      </w:r>
      <w:r w:rsidRPr="00F239EF">
        <w:rPr>
          <w:rFonts w:ascii="Calibri" w:hAnsi="Calibri"/>
          <w:i/>
          <w:iCs/>
          <w:color w:val="000000"/>
          <w:sz w:val="22"/>
          <w:szCs w:val="22"/>
        </w:rPr>
        <w:t>C Johnson &amp; L Werth organizing table topics.  Topics identified from the survey</w:t>
      </w:r>
    </w:p>
    <w:p w14:paraId="1D61CCFD" w14:textId="13C344CB" w:rsidR="005D451C" w:rsidRPr="00F239EF" w:rsidRDefault="005D451C" w:rsidP="005D451C">
      <w:pPr>
        <w:pStyle w:val="ListParagraph"/>
        <w:numPr>
          <w:ilvl w:val="2"/>
          <w:numId w:val="17"/>
        </w:numPr>
        <w:shd w:val="clear" w:color="auto" w:fill="FFFFFF"/>
        <w:rPr>
          <w:rFonts w:ascii="Tahoma" w:eastAsia="Times New Roman" w:hAnsi="Tahoma" w:cs="Tahoma"/>
          <w:i/>
          <w:iCs/>
          <w:color w:val="000000"/>
          <w:sz w:val="18"/>
          <w:szCs w:val="18"/>
        </w:rPr>
      </w:pPr>
      <w:r w:rsidRPr="00F239EF">
        <w:rPr>
          <w:rFonts w:ascii="Tahoma" w:eastAsia="Times New Roman" w:hAnsi="Tahoma" w:cs="Tahoma"/>
          <w:i/>
          <w:iCs/>
          <w:color w:val="000000"/>
          <w:sz w:val="18"/>
          <w:szCs w:val="18"/>
        </w:rPr>
        <w:t>Innovative recruitment &amp; retention strategies</w:t>
      </w:r>
    </w:p>
    <w:p w14:paraId="4C01B723" w14:textId="2CB4A9FF" w:rsidR="005D451C" w:rsidRPr="00F239EF" w:rsidRDefault="005D451C" w:rsidP="005D451C">
      <w:pPr>
        <w:pStyle w:val="ListParagraph"/>
        <w:numPr>
          <w:ilvl w:val="2"/>
          <w:numId w:val="17"/>
        </w:numPr>
        <w:shd w:val="clear" w:color="auto" w:fill="FFFFFF"/>
        <w:rPr>
          <w:rFonts w:ascii="Tahoma" w:eastAsia="Times New Roman" w:hAnsi="Tahoma" w:cs="Tahoma"/>
          <w:i/>
          <w:iCs/>
          <w:color w:val="000000"/>
          <w:sz w:val="18"/>
          <w:szCs w:val="18"/>
        </w:rPr>
      </w:pPr>
      <w:r w:rsidRPr="00F239EF">
        <w:rPr>
          <w:rFonts w:ascii="Tahoma" w:eastAsia="Times New Roman" w:hAnsi="Tahoma" w:cs="Tahoma"/>
          <w:i/>
          <w:iCs/>
          <w:color w:val="000000"/>
          <w:sz w:val="18"/>
          <w:szCs w:val="18"/>
        </w:rPr>
        <w:t>21st century learner &amp; expectations in the classroom</w:t>
      </w:r>
    </w:p>
    <w:p w14:paraId="78DBA083" w14:textId="2A968787" w:rsidR="005D451C" w:rsidRPr="00F239EF" w:rsidRDefault="005D451C" w:rsidP="005D451C">
      <w:pPr>
        <w:pStyle w:val="ListParagraph"/>
        <w:numPr>
          <w:ilvl w:val="2"/>
          <w:numId w:val="17"/>
        </w:numPr>
        <w:shd w:val="clear" w:color="auto" w:fill="FFFFFF"/>
        <w:rPr>
          <w:rFonts w:ascii="Tahoma" w:eastAsia="Times New Roman" w:hAnsi="Tahoma" w:cs="Tahoma"/>
          <w:i/>
          <w:iCs/>
          <w:color w:val="000000"/>
          <w:sz w:val="18"/>
          <w:szCs w:val="18"/>
        </w:rPr>
      </w:pPr>
      <w:r w:rsidRPr="00F239EF">
        <w:rPr>
          <w:rFonts w:ascii="Tahoma" w:eastAsia="Times New Roman" w:hAnsi="Tahoma" w:cs="Tahoma"/>
          <w:i/>
          <w:iCs/>
          <w:color w:val="000000"/>
          <w:sz w:val="18"/>
          <w:szCs w:val="18"/>
        </w:rPr>
        <w:t>Transformation leadership: Serving, Leading, Following</w:t>
      </w:r>
    </w:p>
    <w:p w14:paraId="1CA9C9E3" w14:textId="779DDD42" w:rsidR="005D451C" w:rsidRPr="00F239EF" w:rsidRDefault="005D451C" w:rsidP="005D451C">
      <w:pPr>
        <w:pStyle w:val="ListParagraph"/>
        <w:numPr>
          <w:ilvl w:val="2"/>
          <w:numId w:val="17"/>
        </w:numPr>
        <w:shd w:val="clear" w:color="auto" w:fill="FFFFFF"/>
        <w:rPr>
          <w:rFonts w:ascii="Tahoma" w:eastAsia="Times New Roman" w:hAnsi="Tahoma" w:cs="Tahoma"/>
          <w:i/>
          <w:iCs/>
          <w:color w:val="000000"/>
          <w:sz w:val="18"/>
          <w:szCs w:val="18"/>
        </w:rPr>
      </w:pPr>
      <w:r w:rsidRPr="00F239EF">
        <w:rPr>
          <w:rFonts w:ascii="Tahoma" w:eastAsia="Times New Roman" w:hAnsi="Tahoma" w:cs="Tahoma"/>
          <w:i/>
          <w:iCs/>
          <w:color w:val="000000"/>
          <w:sz w:val="18"/>
          <w:szCs w:val="18"/>
        </w:rPr>
        <w:t>Changing the organizational structure of a university</w:t>
      </w:r>
    </w:p>
    <w:p w14:paraId="38B2CC87" w14:textId="27A6A20E" w:rsidR="005D451C" w:rsidRPr="00F239EF" w:rsidRDefault="005D451C" w:rsidP="005D451C">
      <w:pPr>
        <w:pStyle w:val="ListParagraph"/>
        <w:numPr>
          <w:ilvl w:val="2"/>
          <w:numId w:val="17"/>
        </w:numPr>
        <w:shd w:val="clear" w:color="auto" w:fill="FFFFFF"/>
        <w:rPr>
          <w:rFonts w:ascii="Tahoma" w:eastAsia="Times New Roman" w:hAnsi="Tahoma" w:cs="Tahoma"/>
          <w:i/>
          <w:iCs/>
          <w:color w:val="000000"/>
          <w:sz w:val="18"/>
          <w:szCs w:val="18"/>
        </w:rPr>
      </w:pPr>
      <w:r w:rsidRPr="00F239EF">
        <w:rPr>
          <w:rFonts w:ascii="Tahoma" w:eastAsia="Times New Roman" w:hAnsi="Tahoma" w:cs="Tahoma"/>
          <w:i/>
          <w:iCs/>
          <w:color w:val="000000"/>
          <w:sz w:val="18"/>
          <w:szCs w:val="18"/>
        </w:rPr>
        <w:t>Strategic planning &amp; implementation</w:t>
      </w:r>
    </w:p>
    <w:p w14:paraId="3E5D2053" w14:textId="2433A51B" w:rsidR="005D451C" w:rsidRPr="00F239EF" w:rsidRDefault="005D451C" w:rsidP="005D451C">
      <w:pPr>
        <w:pStyle w:val="ListParagraph"/>
        <w:numPr>
          <w:ilvl w:val="2"/>
          <w:numId w:val="17"/>
        </w:numPr>
        <w:shd w:val="clear" w:color="auto" w:fill="FFFFFF"/>
        <w:rPr>
          <w:rFonts w:ascii="Tahoma" w:eastAsia="Times New Roman" w:hAnsi="Tahoma" w:cs="Tahoma"/>
          <w:i/>
          <w:iCs/>
          <w:color w:val="000000"/>
          <w:sz w:val="18"/>
          <w:szCs w:val="18"/>
        </w:rPr>
      </w:pPr>
      <w:r w:rsidRPr="00F239EF">
        <w:rPr>
          <w:rFonts w:ascii="Tahoma" w:eastAsia="Times New Roman" w:hAnsi="Tahoma" w:cs="Tahoma"/>
          <w:i/>
          <w:iCs/>
          <w:color w:val="000000"/>
          <w:sz w:val="18"/>
          <w:szCs w:val="18"/>
        </w:rPr>
        <w:t>Hiring Diverse Employees</w:t>
      </w:r>
    </w:p>
    <w:p w14:paraId="15ADDC5B" w14:textId="5E90826D" w:rsidR="005D451C" w:rsidRPr="00F239EF" w:rsidRDefault="005D451C" w:rsidP="005D451C">
      <w:pPr>
        <w:pStyle w:val="ListParagraph"/>
        <w:numPr>
          <w:ilvl w:val="2"/>
          <w:numId w:val="17"/>
        </w:numPr>
        <w:shd w:val="clear" w:color="auto" w:fill="FFFFFF"/>
        <w:rPr>
          <w:rFonts w:ascii="Tahoma" w:eastAsia="Times New Roman" w:hAnsi="Tahoma" w:cs="Tahoma"/>
          <w:i/>
          <w:iCs/>
          <w:color w:val="000000"/>
          <w:sz w:val="18"/>
          <w:szCs w:val="18"/>
        </w:rPr>
      </w:pPr>
      <w:r w:rsidRPr="00F239EF">
        <w:rPr>
          <w:rFonts w:ascii="Tahoma" w:eastAsia="Times New Roman" w:hAnsi="Tahoma" w:cs="Tahoma"/>
          <w:i/>
          <w:iCs/>
          <w:color w:val="000000"/>
          <w:sz w:val="18"/>
          <w:szCs w:val="18"/>
        </w:rPr>
        <w:t>Modifying the General Ed Core</w:t>
      </w:r>
    </w:p>
    <w:p w14:paraId="49EB5E7B" w14:textId="66BA5EB5" w:rsidR="005D451C" w:rsidRPr="00F239EF" w:rsidRDefault="005D451C" w:rsidP="005D451C">
      <w:pPr>
        <w:pStyle w:val="ListParagraph"/>
        <w:numPr>
          <w:ilvl w:val="2"/>
          <w:numId w:val="17"/>
        </w:numPr>
        <w:shd w:val="clear" w:color="auto" w:fill="FFFFFF"/>
        <w:rPr>
          <w:rFonts w:ascii="Tahoma" w:eastAsia="Times New Roman" w:hAnsi="Tahoma" w:cs="Tahoma"/>
          <w:i/>
          <w:iCs/>
          <w:color w:val="000000"/>
          <w:sz w:val="18"/>
          <w:szCs w:val="18"/>
        </w:rPr>
      </w:pPr>
      <w:r w:rsidRPr="00F239EF">
        <w:rPr>
          <w:rFonts w:ascii="Tahoma" w:eastAsia="Times New Roman" w:hAnsi="Tahoma" w:cs="Tahoma"/>
          <w:i/>
          <w:iCs/>
          <w:color w:val="000000"/>
          <w:sz w:val="18"/>
          <w:szCs w:val="18"/>
        </w:rPr>
        <w:t>Caring for Mind, Body &amp; Spirit</w:t>
      </w:r>
    </w:p>
    <w:p w14:paraId="6600AFCB" w14:textId="6DF07508" w:rsidR="005D451C" w:rsidRPr="00F239EF" w:rsidRDefault="005D451C" w:rsidP="005D451C">
      <w:pPr>
        <w:ind w:left="1440"/>
        <w:rPr>
          <w:rFonts w:ascii="Calibri" w:hAnsi="Calibri"/>
          <w:color w:val="000000"/>
          <w:sz w:val="18"/>
          <w:szCs w:val="18"/>
        </w:rPr>
      </w:pPr>
      <w:r w:rsidRPr="00F239EF">
        <w:rPr>
          <w:rFonts w:ascii="Calibri" w:hAnsi="Calibri"/>
          <w:color w:val="000000"/>
          <w:sz w:val="18"/>
          <w:szCs w:val="18"/>
        </w:rPr>
        <w:t xml:space="preserve">         </w:t>
      </w:r>
    </w:p>
    <w:p w14:paraId="107A0CFA" w14:textId="052F4235" w:rsidR="005D451C" w:rsidRPr="00F239EF" w:rsidRDefault="005D451C" w:rsidP="005D451C">
      <w:pPr>
        <w:ind w:left="1800"/>
        <w:rPr>
          <w:rFonts w:ascii="Calibri" w:hAnsi="Calibri"/>
          <w:i/>
          <w:iCs/>
          <w:color w:val="000000"/>
          <w:sz w:val="22"/>
          <w:szCs w:val="22"/>
        </w:rPr>
      </w:pPr>
      <w:r w:rsidRPr="00F239EF">
        <w:rPr>
          <w:rFonts w:ascii="Calibri" w:hAnsi="Calibri"/>
          <w:i/>
          <w:iCs/>
          <w:color w:val="000000"/>
          <w:sz w:val="22"/>
          <w:szCs w:val="22"/>
        </w:rPr>
        <w:t xml:space="preserve">          S. Newman: CAO programming at ACE. P. Nwosu &amp; M. Potvin will participate.  Program      sent to ACE</w:t>
      </w:r>
    </w:p>
    <w:p w14:paraId="125BF645" w14:textId="6D036684" w:rsidR="00603552" w:rsidRDefault="00456AF6" w:rsidP="00A348EA">
      <w:pPr>
        <w:pStyle w:val="ListParagraph"/>
        <w:numPr>
          <w:ilvl w:val="0"/>
          <w:numId w:val="17"/>
        </w:numPr>
        <w:rPr>
          <w:rFonts w:ascii="Calibri" w:hAnsi="Calibri"/>
          <w:color w:val="000000"/>
          <w:sz w:val="22"/>
          <w:szCs w:val="22"/>
        </w:rPr>
      </w:pPr>
      <w:r w:rsidRPr="00603552">
        <w:rPr>
          <w:rFonts w:ascii="Calibri" w:hAnsi="Calibri"/>
          <w:color w:val="000000"/>
          <w:sz w:val="22"/>
          <w:szCs w:val="22"/>
        </w:rPr>
        <w:t>Digital Learning</w:t>
      </w:r>
    </w:p>
    <w:p w14:paraId="3680D1A9" w14:textId="694D65FD" w:rsidR="00603552" w:rsidRPr="00F239EF" w:rsidRDefault="00603552" w:rsidP="00603552">
      <w:pPr>
        <w:pStyle w:val="ListParagraph"/>
        <w:numPr>
          <w:ilvl w:val="1"/>
          <w:numId w:val="17"/>
        </w:numPr>
        <w:rPr>
          <w:rFonts w:ascii="Calibri" w:hAnsi="Calibri"/>
          <w:i/>
          <w:iCs/>
          <w:color w:val="000000"/>
          <w:sz w:val="22"/>
          <w:szCs w:val="22"/>
        </w:rPr>
      </w:pPr>
      <w:r w:rsidRPr="00F239EF">
        <w:rPr>
          <w:rFonts w:ascii="Calibri" w:hAnsi="Calibri"/>
          <w:i/>
          <w:iCs/>
          <w:color w:val="000000"/>
          <w:sz w:val="22"/>
          <w:szCs w:val="22"/>
        </w:rPr>
        <w:t xml:space="preserve">L. de </w:t>
      </w:r>
      <w:proofErr w:type="spellStart"/>
      <w:r w:rsidRPr="00F239EF">
        <w:rPr>
          <w:rFonts w:ascii="Calibri" w:hAnsi="Calibri"/>
          <w:i/>
          <w:iCs/>
          <w:color w:val="000000"/>
          <w:sz w:val="22"/>
          <w:szCs w:val="22"/>
        </w:rPr>
        <w:t>Abruna</w:t>
      </w:r>
      <w:proofErr w:type="spellEnd"/>
      <w:r w:rsidRPr="00F239EF">
        <w:rPr>
          <w:rFonts w:ascii="Calibri" w:hAnsi="Calibri"/>
          <w:i/>
          <w:iCs/>
          <w:color w:val="000000"/>
          <w:sz w:val="22"/>
          <w:szCs w:val="22"/>
        </w:rPr>
        <w:t>: Session @ OLC with C. Johnson &amp; P. Nwosu.  AAC&amp;U Every Learner Every Where   - ACAO is a partner</w:t>
      </w:r>
      <w:r w:rsidR="005D451C" w:rsidRPr="00F239EF">
        <w:rPr>
          <w:rFonts w:ascii="Calibri" w:hAnsi="Calibri"/>
          <w:i/>
          <w:iCs/>
          <w:color w:val="000000"/>
          <w:sz w:val="22"/>
          <w:szCs w:val="22"/>
        </w:rPr>
        <w:t>.</w:t>
      </w:r>
    </w:p>
    <w:p w14:paraId="594E9AA9" w14:textId="180353A5" w:rsidR="005D451C" w:rsidRPr="00F239EF" w:rsidRDefault="005D451C" w:rsidP="00603552">
      <w:pPr>
        <w:pStyle w:val="ListParagraph"/>
        <w:numPr>
          <w:ilvl w:val="1"/>
          <w:numId w:val="17"/>
        </w:numPr>
        <w:rPr>
          <w:rFonts w:ascii="Calibri" w:hAnsi="Calibri"/>
          <w:i/>
          <w:iCs/>
          <w:color w:val="000000"/>
          <w:sz w:val="22"/>
          <w:szCs w:val="22"/>
        </w:rPr>
      </w:pPr>
      <w:r w:rsidRPr="00F239EF">
        <w:rPr>
          <w:rFonts w:ascii="Calibri" w:hAnsi="Calibri"/>
          <w:i/>
          <w:iCs/>
          <w:color w:val="000000"/>
          <w:sz w:val="22"/>
          <w:szCs w:val="22"/>
        </w:rPr>
        <w:t xml:space="preserve">Looking for an additional partner for ELEW program.   Send to L de </w:t>
      </w:r>
      <w:proofErr w:type="spellStart"/>
      <w:r w:rsidRPr="00F239EF">
        <w:rPr>
          <w:rFonts w:ascii="Calibri" w:hAnsi="Calibri"/>
          <w:i/>
          <w:iCs/>
          <w:color w:val="000000"/>
          <w:sz w:val="22"/>
          <w:szCs w:val="22"/>
        </w:rPr>
        <w:t>Abruna</w:t>
      </w:r>
      <w:proofErr w:type="spellEnd"/>
      <w:r w:rsidRPr="00F239EF">
        <w:rPr>
          <w:rFonts w:ascii="Calibri" w:hAnsi="Calibri"/>
          <w:i/>
          <w:iCs/>
          <w:color w:val="000000"/>
          <w:sz w:val="22"/>
          <w:szCs w:val="22"/>
        </w:rPr>
        <w:t xml:space="preserve"> if interested.</w:t>
      </w:r>
    </w:p>
    <w:p w14:paraId="4699583E" w14:textId="443A0292" w:rsidR="00456AF6" w:rsidRDefault="00456AF6" w:rsidP="00603552">
      <w:pPr>
        <w:pStyle w:val="ListParagraph"/>
        <w:numPr>
          <w:ilvl w:val="0"/>
          <w:numId w:val="17"/>
        </w:numPr>
        <w:rPr>
          <w:rFonts w:ascii="Calibri" w:hAnsi="Calibri"/>
          <w:color w:val="000000"/>
          <w:sz w:val="22"/>
          <w:szCs w:val="22"/>
        </w:rPr>
      </w:pPr>
      <w:r w:rsidRPr="00603552">
        <w:rPr>
          <w:rFonts w:ascii="Calibri" w:hAnsi="Calibri"/>
          <w:color w:val="000000"/>
          <w:sz w:val="22"/>
          <w:szCs w:val="22"/>
        </w:rPr>
        <w:t>Nominating &amp; Bylaws – election update (M. Potvin)</w:t>
      </w:r>
    </w:p>
    <w:p w14:paraId="2D8CB6B2" w14:textId="1CFE98AC" w:rsidR="00A549B1" w:rsidRPr="00235D93" w:rsidRDefault="00603552" w:rsidP="00A549B1">
      <w:pPr>
        <w:pStyle w:val="ListParagraph"/>
        <w:numPr>
          <w:ilvl w:val="1"/>
          <w:numId w:val="17"/>
        </w:numPr>
        <w:rPr>
          <w:rFonts w:ascii="Calibri" w:hAnsi="Calibri"/>
          <w:i/>
          <w:iCs/>
          <w:color w:val="000000"/>
          <w:sz w:val="22"/>
          <w:szCs w:val="22"/>
        </w:rPr>
      </w:pPr>
      <w:r w:rsidRPr="00F239EF">
        <w:rPr>
          <w:rFonts w:ascii="Calibri" w:hAnsi="Calibri"/>
          <w:i/>
          <w:iCs/>
          <w:color w:val="000000"/>
          <w:sz w:val="22"/>
          <w:szCs w:val="22"/>
        </w:rPr>
        <w:t>Nominations are complete and election is running</w:t>
      </w:r>
      <w:r w:rsidR="005D451C" w:rsidRPr="00F239EF">
        <w:rPr>
          <w:rFonts w:ascii="Calibri" w:hAnsi="Calibri"/>
          <w:i/>
          <w:iCs/>
          <w:color w:val="000000"/>
          <w:sz w:val="22"/>
          <w:szCs w:val="22"/>
        </w:rPr>
        <w:t>.  Bylaws will have to be approved by the members at our March business meeting.  And, looking at a board appointment for C. Cook vacated position.</w:t>
      </w:r>
    </w:p>
    <w:p w14:paraId="6B47B858" w14:textId="77777777" w:rsidR="00702F44" w:rsidRDefault="00702F44" w:rsidP="00A549B1">
      <w:pPr>
        <w:rPr>
          <w:rFonts w:ascii="Calibri" w:hAnsi="Calibri"/>
          <w:i/>
          <w:color w:val="000000"/>
          <w:sz w:val="22"/>
          <w:szCs w:val="22"/>
        </w:rPr>
      </w:pPr>
    </w:p>
    <w:p w14:paraId="3CFB18B4" w14:textId="1071CB29" w:rsidR="006918FC" w:rsidRPr="00936574" w:rsidRDefault="009103ED" w:rsidP="00936574">
      <w:pPr>
        <w:pStyle w:val="ListParagraph"/>
        <w:numPr>
          <w:ilvl w:val="0"/>
          <w:numId w:val="4"/>
        </w:numPr>
        <w:rPr>
          <w:rFonts w:ascii="Calibri" w:hAnsi="Calibri"/>
          <w:i/>
          <w:color w:val="000000"/>
          <w:sz w:val="22"/>
          <w:szCs w:val="22"/>
        </w:rPr>
      </w:pPr>
      <w:r>
        <w:rPr>
          <w:rFonts w:ascii="Calibri" w:hAnsi="Calibri"/>
          <w:color w:val="000000"/>
          <w:sz w:val="22"/>
          <w:szCs w:val="22"/>
        </w:rPr>
        <w:t xml:space="preserve">Other </w:t>
      </w:r>
      <w:r w:rsidR="00936574">
        <w:rPr>
          <w:rFonts w:ascii="Calibri" w:hAnsi="Calibri"/>
          <w:color w:val="000000"/>
          <w:sz w:val="22"/>
          <w:szCs w:val="22"/>
        </w:rPr>
        <w:t>Board Matters:</w:t>
      </w:r>
    </w:p>
    <w:p w14:paraId="31B48C62" w14:textId="41D82D3C" w:rsidR="00936574" w:rsidRDefault="00936574" w:rsidP="00936574">
      <w:pPr>
        <w:rPr>
          <w:rFonts w:ascii="Calibri" w:hAnsi="Calibri"/>
          <w:i/>
          <w:color w:val="000000"/>
          <w:sz w:val="22"/>
          <w:szCs w:val="22"/>
        </w:rPr>
      </w:pPr>
    </w:p>
    <w:p w14:paraId="2175E7E8" w14:textId="5447EDAB" w:rsidR="00936574" w:rsidRPr="00702F44" w:rsidRDefault="00456AF6" w:rsidP="00702F44">
      <w:pPr>
        <w:pStyle w:val="ListParagraph"/>
        <w:numPr>
          <w:ilvl w:val="0"/>
          <w:numId w:val="13"/>
        </w:numPr>
        <w:spacing w:after="120"/>
        <w:rPr>
          <w:b/>
          <w:bCs/>
          <w:color w:val="000000"/>
          <w:sz w:val="20"/>
          <w:szCs w:val="20"/>
        </w:rPr>
      </w:pPr>
      <w:r>
        <w:rPr>
          <w:bCs/>
          <w:color w:val="000000"/>
          <w:sz w:val="22"/>
          <w:szCs w:val="20"/>
        </w:rPr>
        <w:t>Cancel full board meeting for March 4, 2020 (as we’ll be together 10 days later) – but this may be a good time for subcommittees to meet if you have been having trouble finding times!</w:t>
      </w:r>
    </w:p>
    <w:p w14:paraId="7EE4EEE6" w14:textId="77777777" w:rsidR="004B1640" w:rsidRDefault="004B1640" w:rsidP="004B1640">
      <w:pPr>
        <w:rPr>
          <w:rFonts w:ascii="Calibri" w:hAnsi="Calibri" w:cs="Calibri"/>
          <w:sz w:val="22"/>
          <w:szCs w:val="22"/>
        </w:rPr>
      </w:pPr>
    </w:p>
    <w:p w14:paraId="3AF66165" w14:textId="589A4C51" w:rsidR="00D01B49" w:rsidRPr="00603552" w:rsidRDefault="00D01B49" w:rsidP="007E38E8">
      <w:pPr>
        <w:pStyle w:val="ListParagraph"/>
        <w:numPr>
          <w:ilvl w:val="0"/>
          <w:numId w:val="4"/>
        </w:numPr>
        <w:contextualSpacing w:val="0"/>
        <w:rPr>
          <w:rFonts w:ascii="Calibri" w:hAnsi="Calibri"/>
          <w:i/>
          <w:color w:val="000000"/>
          <w:sz w:val="22"/>
          <w:szCs w:val="22"/>
        </w:rPr>
      </w:pPr>
      <w:r w:rsidRPr="007F0A98">
        <w:rPr>
          <w:rFonts w:ascii="Calibri" w:hAnsi="Calibri"/>
          <w:color w:val="000000"/>
          <w:sz w:val="22"/>
          <w:szCs w:val="22"/>
        </w:rPr>
        <w:t>New Business</w:t>
      </w:r>
    </w:p>
    <w:p w14:paraId="326E9AEA" w14:textId="4C21B56D" w:rsidR="00603552" w:rsidRPr="00235D93" w:rsidRDefault="00603552" w:rsidP="00603552">
      <w:pPr>
        <w:pStyle w:val="ListParagraph"/>
        <w:numPr>
          <w:ilvl w:val="1"/>
          <w:numId w:val="4"/>
        </w:numPr>
        <w:contextualSpacing w:val="0"/>
        <w:rPr>
          <w:rFonts w:ascii="Calibri" w:hAnsi="Calibri"/>
          <w:i/>
          <w:iCs/>
          <w:color w:val="000000"/>
          <w:sz w:val="22"/>
          <w:szCs w:val="22"/>
        </w:rPr>
      </w:pPr>
      <w:r w:rsidRPr="00235D93">
        <w:rPr>
          <w:rFonts w:ascii="Calibri" w:hAnsi="Calibri"/>
          <w:i/>
          <w:iCs/>
          <w:color w:val="000000"/>
          <w:sz w:val="22"/>
          <w:szCs w:val="22"/>
        </w:rPr>
        <w:t xml:space="preserve">C Johnson &amp; L. Werth to continue to pursue session/webinar opportunities with Educause on issue relevant to both. </w:t>
      </w:r>
    </w:p>
    <w:p w14:paraId="19033111" w14:textId="77777777" w:rsidR="00FC3922" w:rsidRPr="00235D93" w:rsidRDefault="00FC3922" w:rsidP="00FC3922">
      <w:pPr>
        <w:rPr>
          <w:rFonts w:ascii="Calibri" w:hAnsi="Calibri"/>
          <w:i/>
          <w:iCs/>
          <w:color w:val="000000"/>
          <w:sz w:val="22"/>
          <w:szCs w:val="22"/>
        </w:rPr>
      </w:pPr>
    </w:p>
    <w:p w14:paraId="2A7E16B2" w14:textId="16F743E9" w:rsidR="009B1F6D" w:rsidRPr="007F0A98" w:rsidRDefault="00456AF6" w:rsidP="001502D8">
      <w:pPr>
        <w:rPr>
          <w:sz w:val="22"/>
          <w:szCs w:val="22"/>
        </w:rPr>
      </w:pPr>
      <w:r>
        <w:rPr>
          <w:b/>
          <w:sz w:val="22"/>
          <w:szCs w:val="22"/>
        </w:rPr>
        <w:t>Upcoming</w:t>
      </w:r>
      <w:r w:rsidR="00DB2848">
        <w:rPr>
          <w:b/>
          <w:sz w:val="22"/>
          <w:szCs w:val="22"/>
        </w:rPr>
        <w:t xml:space="preserve"> Board Meeting</w:t>
      </w:r>
      <w:r>
        <w:rPr>
          <w:b/>
          <w:sz w:val="22"/>
          <w:szCs w:val="22"/>
        </w:rPr>
        <w:t>s</w:t>
      </w:r>
      <w:r w:rsidR="00C869D3" w:rsidRPr="007F0A98">
        <w:rPr>
          <w:sz w:val="22"/>
          <w:szCs w:val="22"/>
        </w:rPr>
        <w:t>:</w:t>
      </w:r>
      <w:r>
        <w:rPr>
          <w:sz w:val="22"/>
          <w:szCs w:val="22"/>
        </w:rPr>
        <w:t xml:space="preserve">  </w:t>
      </w:r>
      <w:r w:rsidR="00C869D3" w:rsidRPr="007F0A98">
        <w:rPr>
          <w:sz w:val="22"/>
          <w:szCs w:val="22"/>
        </w:rPr>
        <w:t xml:space="preserve">  </w:t>
      </w:r>
      <w:r>
        <w:rPr>
          <w:sz w:val="22"/>
          <w:szCs w:val="22"/>
        </w:rPr>
        <w:t>March 14, 2020, 10:00 at USD; April 1, 2020 (2 PM, eastern)</w:t>
      </w:r>
    </w:p>
    <w:p w14:paraId="42396303" w14:textId="77777777" w:rsidR="007F0A98" w:rsidRDefault="007F0A98" w:rsidP="00D01B49">
      <w:pPr>
        <w:ind w:left="360" w:hanging="360"/>
        <w:rPr>
          <w:rFonts w:cs="Times New Roman"/>
          <w:b/>
          <w:color w:val="000000" w:themeColor="text1"/>
        </w:rPr>
      </w:pPr>
    </w:p>
    <w:p w14:paraId="2E983458" w14:textId="68091C2F" w:rsidR="004E1853" w:rsidRPr="001502D8" w:rsidRDefault="005D451C" w:rsidP="00D01B49">
      <w:pPr>
        <w:ind w:left="360" w:hanging="360"/>
        <w:rPr>
          <w:rFonts w:cs="Times New Roman"/>
          <w:b/>
          <w:color w:val="000000" w:themeColor="text1"/>
        </w:rPr>
      </w:pPr>
      <w:r>
        <w:rPr>
          <w:rFonts w:cs="Times New Roman"/>
          <w:b/>
          <w:color w:val="000000" w:themeColor="text1"/>
        </w:rPr>
        <w:t xml:space="preserve">2020 </w:t>
      </w:r>
      <w:r w:rsidR="001502D8" w:rsidRPr="001502D8">
        <w:rPr>
          <w:rFonts w:cs="Times New Roman"/>
          <w:b/>
          <w:color w:val="000000" w:themeColor="text1"/>
        </w:rPr>
        <w:t>Board of Directors: Assigned Roles</w:t>
      </w:r>
    </w:p>
    <w:tbl>
      <w:tblPr>
        <w:tblStyle w:val="TableGrid"/>
        <w:tblW w:w="5000" w:type="pct"/>
        <w:tblLook w:val="04A0" w:firstRow="1" w:lastRow="0" w:firstColumn="1" w:lastColumn="0" w:noHBand="0" w:noVBand="1"/>
      </w:tblPr>
      <w:tblGrid>
        <w:gridCol w:w="1263"/>
        <w:gridCol w:w="2153"/>
        <w:gridCol w:w="2610"/>
        <w:gridCol w:w="2640"/>
        <w:gridCol w:w="1404"/>
      </w:tblGrid>
      <w:tr w:rsidR="00702F44" w:rsidRPr="00B14755" w14:paraId="6D0FDAD6" w14:textId="77777777" w:rsidTr="000427F5">
        <w:tc>
          <w:tcPr>
            <w:tcW w:w="627" w:type="pct"/>
            <w:vMerge w:val="restart"/>
            <w:shd w:val="clear" w:color="auto" w:fill="D0CECE" w:themeFill="background2" w:themeFillShade="E6"/>
          </w:tcPr>
          <w:p w14:paraId="65C9B384" w14:textId="77777777" w:rsidR="00702F44" w:rsidRPr="00B14755" w:rsidRDefault="00702F44" w:rsidP="000427F5">
            <w:pPr>
              <w:rPr>
                <w:rFonts w:cs="Times New Roman"/>
                <w:color w:val="000000" w:themeColor="text1"/>
                <w:sz w:val="20"/>
              </w:rPr>
            </w:pPr>
          </w:p>
          <w:p w14:paraId="05F8BB9A" w14:textId="77777777" w:rsidR="00702F44" w:rsidRPr="00B14755" w:rsidRDefault="00702F44" w:rsidP="000427F5">
            <w:pPr>
              <w:shd w:val="clear" w:color="auto" w:fill="D0CECE" w:themeFill="background2" w:themeFillShade="E6"/>
              <w:rPr>
                <w:rFonts w:cs="Times New Roman"/>
                <w:color w:val="000000" w:themeColor="text1"/>
                <w:sz w:val="20"/>
              </w:rPr>
            </w:pPr>
          </w:p>
          <w:p w14:paraId="3241C4F5" w14:textId="77777777" w:rsidR="00702F44" w:rsidRPr="00B14755" w:rsidRDefault="00702F44" w:rsidP="000427F5">
            <w:pPr>
              <w:shd w:val="clear" w:color="auto" w:fill="D0CECE" w:themeFill="background2" w:themeFillShade="E6"/>
              <w:rPr>
                <w:rFonts w:cs="Times New Roman"/>
                <w:color w:val="000000" w:themeColor="text1"/>
                <w:sz w:val="20"/>
              </w:rPr>
            </w:pPr>
            <w:r w:rsidRPr="00B14755">
              <w:rPr>
                <w:rFonts w:cs="Times New Roman"/>
                <w:color w:val="000000" w:themeColor="text1"/>
                <w:sz w:val="20"/>
              </w:rPr>
              <w:t>Executive Committee</w:t>
            </w:r>
          </w:p>
        </w:tc>
        <w:tc>
          <w:tcPr>
            <w:tcW w:w="1069" w:type="pct"/>
            <w:shd w:val="clear" w:color="auto" w:fill="767171" w:themeFill="background2" w:themeFillShade="80"/>
          </w:tcPr>
          <w:p w14:paraId="202DC5D2" w14:textId="77777777" w:rsidR="00702F44" w:rsidRPr="00B745C0" w:rsidRDefault="00702F44" w:rsidP="000427F5">
            <w:pPr>
              <w:rPr>
                <w:rFonts w:cs="Times New Roman"/>
                <w:b/>
                <w:color w:val="FFFFFF" w:themeColor="background1"/>
                <w:sz w:val="20"/>
              </w:rPr>
            </w:pPr>
            <w:r w:rsidRPr="00B745C0">
              <w:rPr>
                <w:rFonts w:cs="Times New Roman"/>
                <w:b/>
                <w:color w:val="FFFFFF" w:themeColor="background1"/>
                <w:sz w:val="20"/>
              </w:rPr>
              <w:t>Director</w:t>
            </w:r>
          </w:p>
        </w:tc>
        <w:tc>
          <w:tcPr>
            <w:tcW w:w="1296" w:type="pct"/>
            <w:shd w:val="clear" w:color="auto" w:fill="767171" w:themeFill="background2" w:themeFillShade="80"/>
          </w:tcPr>
          <w:p w14:paraId="170AC276" w14:textId="77777777" w:rsidR="00702F44" w:rsidRPr="00B745C0" w:rsidRDefault="00702F44" w:rsidP="000427F5">
            <w:pPr>
              <w:rPr>
                <w:rFonts w:cs="Times New Roman"/>
                <w:b/>
                <w:color w:val="FFFFFF" w:themeColor="background1"/>
                <w:sz w:val="20"/>
              </w:rPr>
            </w:pPr>
            <w:r w:rsidRPr="00B745C0">
              <w:rPr>
                <w:rFonts w:cs="Times New Roman"/>
                <w:b/>
                <w:color w:val="FFFFFF" w:themeColor="background1"/>
                <w:sz w:val="20"/>
              </w:rPr>
              <w:t>Role/Committee</w:t>
            </w:r>
          </w:p>
        </w:tc>
        <w:tc>
          <w:tcPr>
            <w:tcW w:w="1311" w:type="pct"/>
            <w:shd w:val="clear" w:color="auto" w:fill="767171" w:themeFill="background2" w:themeFillShade="80"/>
          </w:tcPr>
          <w:p w14:paraId="12D2F30D" w14:textId="77777777" w:rsidR="00702F44" w:rsidRPr="00B745C0" w:rsidRDefault="00702F44" w:rsidP="000427F5">
            <w:pPr>
              <w:rPr>
                <w:rFonts w:cs="Times New Roman"/>
                <w:b/>
                <w:color w:val="FFFFFF" w:themeColor="background1"/>
                <w:sz w:val="20"/>
              </w:rPr>
            </w:pPr>
            <w:r w:rsidRPr="00B745C0">
              <w:rPr>
                <w:rFonts w:cs="Times New Roman"/>
                <w:b/>
                <w:color w:val="FFFFFF" w:themeColor="background1"/>
                <w:sz w:val="20"/>
              </w:rPr>
              <w:t>Institution</w:t>
            </w:r>
          </w:p>
        </w:tc>
        <w:tc>
          <w:tcPr>
            <w:tcW w:w="697" w:type="pct"/>
            <w:shd w:val="clear" w:color="auto" w:fill="767171" w:themeFill="background2" w:themeFillShade="80"/>
          </w:tcPr>
          <w:p w14:paraId="41C2E674" w14:textId="77777777" w:rsidR="00702F44" w:rsidRPr="00B745C0" w:rsidRDefault="00702F44" w:rsidP="000427F5">
            <w:pPr>
              <w:rPr>
                <w:rFonts w:cs="Times New Roman"/>
                <w:b/>
                <w:color w:val="FFFFFF" w:themeColor="background1"/>
                <w:sz w:val="20"/>
              </w:rPr>
            </w:pPr>
            <w:r w:rsidRPr="00B745C0">
              <w:rPr>
                <w:rFonts w:cs="Times New Roman"/>
                <w:b/>
                <w:color w:val="FFFFFF" w:themeColor="background1"/>
                <w:sz w:val="20"/>
              </w:rPr>
              <w:t>Term Ending</w:t>
            </w:r>
          </w:p>
        </w:tc>
      </w:tr>
      <w:tr w:rsidR="00702F44" w:rsidRPr="00B14755" w14:paraId="4DC14BC0" w14:textId="77777777" w:rsidTr="000427F5">
        <w:tc>
          <w:tcPr>
            <w:tcW w:w="627" w:type="pct"/>
            <w:vMerge/>
            <w:shd w:val="clear" w:color="auto" w:fill="D0CECE" w:themeFill="background2" w:themeFillShade="E6"/>
          </w:tcPr>
          <w:p w14:paraId="144B36C3" w14:textId="77777777" w:rsidR="00702F44" w:rsidRPr="00B14755" w:rsidRDefault="00702F44" w:rsidP="000427F5">
            <w:pPr>
              <w:rPr>
                <w:rFonts w:cs="Times New Roman"/>
                <w:color w:val="000000" w:themeColor="text1"/>
                <w:sz w:val="20"/>
              </w:rPr>
            </w:pPr>
          </w:p>
        </w:tc>
        <w:tc>
          <w:tcPr>
            <w:tcW w:w="1069" w:type="pct"/>
            <w:shd w:val="clear" w:color="auto" w:fill="D9D9D9" w:themeFill="background1" w:themeFillShade="D9"/>
          </w:tcPr>
          <w:p w14:paraId="2480836D" w14:textId="77777777" w:rsidR="00702F44" w:rsidRPr="00B14755" w:rsidRDefault="00702F44" w:rsidP="000427F5">
            <w:pPr>
              <w:rPr>
                <w:rFonts w:cs="Times New Roman"/>
                <w:color w:val="000000" w:themeColor="text1"/>
                <w:sz w:val="20"/>
              </w:rPr>
            </w:pPr>
            <w:r>
              <w:rPr>
                <w:rFonts w:cs="Times New Roman"/>
                <w:color w:val="000000" w:themeColor="text1"/>
                <w:sz w:val="20"/>
              </w:rPr>
              <w:t>Mary Boyd</w:t>
            </w:r>
          </w:p>
        </w:tc>
        <w:tc>
          <w:tcPr>
            <w:tcW w:w="1296" w:type="pct"/>
            <w:shd w:val="clear" w:color="auto" w:fill="D9D9D9" w:themeFill="background1" w:themeFillShade="D9"/>
          </w:tcPr>
          <w:p w14:paraId="713EA2FE" w14:textId="77777777" w:rsidR="00702F44" w:rsidRPr="00B14755" w:rsidRDefault="00702F44" w:rsidP="000427F5">
            <w:pPr>
              <w:rPr>
                <w:rFonts w:cs="Times New Roman"/>
                <w:color w:val="000000" w:themeColor="text1"/>
                <w:sz w:val="20"/>
              </w:rPr>
            </w:pPr>
            <w:r>
              <w:rPr>
                <w:rFonts w:cs="Times New Roman"/>
                <w:color w:val="000000" w:themeColor="text1"/>
                <w:sz w:val="20"/>
              </w:rPr>
              <w:t>Treasurer/President-Elect</w:t>
            </w:r>
          </w:p>
        </w:tc>
        <w:tc>
          <w:tcPr>
            <w:tcW w:w="1311" w:type="pct"/>
            <w:shd w:val="clear" w:color="auto" w:fill="D9D9D9" w:themeFill="background1" w:themeFillShade="D9"/>
          </w:tcPr>
          <w:p w14:paraId="0AFFE589" w14:textId="77777777" w:rsidR="00702F44" w:rsidRPr="00B14755" w:rsidRDefault="00702F44" w:rsidP="000427F5">
            <w:pPr>
              <w:rPr>
                <w:rFonts w:cs="Times New Roman"/>
                <w:color w:val="000000" w:themeColor="text1"/>
                <w:sz w:val="20"/>
              </w:rPr>
            </w:pPr>
            <w:r>
              <w:rPr>
                <w:rFonts w:cs="Times New Roman"/>
                <w:color w:val="000000" w:themeColor="text1"/>
                <w:sz w:val="20"/>
              </w:rPr>
              <w:t>Berry College</w:t>
            </w:r>
          </w:p>
        </w:tc>
        <w:tc>
          <w:tcPr>
            <w:tcW w:w="697" w:type="pct"/>
            <w:shd w:val="clear" w:color="auto" w:fill="D9D9D9" w:themeFill="background1" w:themeFillShade="D9"/>
          </w:tcPr>
          <w:p w14:paraId="1615649B" w14:textId="77777777" w:rsidR="00702F44" w:rsidRPr="00B14755" w:rsidRDefault="00702F44" w:rsidP="000427F5">
            <w:pPr>
              <w:rPr>
                <w:rFonts w:cs="Times New Roman"/>
                <w:color w:val="000000" w:themeColor="text1"/>
                <w:sz w:val="20"/>
              </w:rPr>
            </w:pPr>
            <w:r>
              <w:rPr>
                <w:rFonts w:cs="Times New Roman"/>
                <w:color w:val="000000" w:themeColor="text1"/>
                <w:sz w:val="20"/>
              </w:rPr>
              <w:t>2020/2022</w:t>
            </w:r>
          </w:p>
        </w:tc>
      </w:tr>
      <w:tr w:rsidR="00702F44" w:rsidRPr="00B14755" w14:paraId="145A996C" w14:textId="77777777" w:rsidTr="000427F5">
        <w:tc>
          <w:tcPr>
            <w:tcW w:w="627" w:type="pct"/>
            <w:vMerge/>
            <w:shd w:val="clear" w:color="auto" w:fill="D0CECE" w:themeFill="background2" w:themeFillShade="E6"/>
          </w:tcPr>
          <w:p w14:paraId="0B83DC7F" w14:textId="77777777" w:rsidR="00702F44" w:rsidRPr="00B14755" w:rsidRDefault="00702F44" w:rsidP="000427F5">
            <w:pPr>
              <w:rPr>
                <w:rFonts w:cs="Times New Roman"/>
                <w:color w:val="000000" w:themeColor="text1"/>
                <w:sz w:val="20"/>
              </w:rPr>
            </w:pPr>
          </w:p>
        </w:tc>
        <w:tc>
          <w:tcPr>
            <w:tcW w:w="1069" w:type="pct"/>
            <w:shd w:val="clear" w:color="auto" w:fill="D9D9D9" w:themeFill="background1" w:themeFillShade="D9"/>
          </w:tcPr>
          <w:p w14:paraId="5CAE9C26" w14:textId="77777777" w:rsidR="00702F44" w:rsidRPr="00B14755" w:rsidRDefault="00702F44" w:rsidP="000427F5">
            <w:pPr>
              <w:rPr>
                <w:rFonts w:cs="Times New Roman"/>
                <w:color w:val="000000" w:themeColor="text1"/>
                <w:sz w:val="20"/>
              </w:rPr>
            </w:pPr>
            <w:r w:rsidRPr="00B14755">
              <w:rPr>
                <w:rFonts w:cs="Times New Roman"/>
                <w:color w:val="000000" w:themeColor="text1"/>
                <w:sz w:val="20"/>
              </w:rPr>
              <w:t>Kathy Johnson</w:t>
            </w:r>
          </w:p>
        </w:tc>
        <w:tc>
          <w:tcPr>
            <w:tcW w:w="1296" w:type="pct"/>
            <w:shd w:val="clear" w:color="auto" w:fill="D9D9D9" w:themeFill="background1" w:themeFillShade="D9"/>
          </w:tcPr>
          <w:p w14:paraId="31A9377F" w14:textId="77777777" w:rsidR="00702F44" w:rsidRPr="00B14755" w:rsidRDefault="00702F44" w:rsidP="000427F5">
            <w:pPr>
              <w:rPr>
                <w:rFonts w:cs="Times New Roman"/>
                <w:color w:val="000000" w:themeColor="text1"/>
                <w:sz w:val="20"/>
              </w:rPr>
            </w:pPr>
            <w:r w:rsidRPr="00B14755">
              <w:rPr>
                <w:rFonts w:cs="Times New Roman"/>
                <w:color w:val="000000" w:themeColor="text1"/>
                <w:sz w:val="20"/>
              </w:rPr>
              <w:t>President</w:t>
            </w:r>
          </w:p>
        </w:tc>
        <w:tc>
          <w:tcPr>
            <w:tcW w:w="1311" w:type="pct"/>
            <w:shd w:val="clear" w:color="auto" w:fill="D9D9D9" w:themeFill="background1" w:themeFillShade="D9"/>
          </w:tcPr>
          <w:p w14:paraId="43C2C6DF" w14:textId="77777777" w:rsidR="00702F44" w:rsidRPr="00B14755" w:rsidRDefault="00702F44" w:rsidP="000427F5">
            <w:pPr>
              <w:rPr>
                <w:rFonts w:cs="Times New Roman"/>
                <w:color w:val="000000" w:themeColor="text1"/>
                <w:sz w:val="20"/>
              </w:rPr>
            </w:pPr>
            <w:r w:rsidRPr="00B14755">
              <w:rPr>
                <w:rFonts w:cs="Times New Roman"/>
                <w:color w:val="000000" w:themeColor="text1"/>
                <w:sz w:val="20"/>
              </w:rPr>
              <w:t>IUPUI</w:t>
            </w:r>
          </w:p>
        </w:tc>
        <w:tc>
          <w:tcPr>
            <w:tcW w:w="697" w:type="pct"/>
            <w:shd w:val="clear" w:color="auto" w:fill="D9D9D9" w:themeFill="background1" w:themeFillShade="D9"/>
          </w:tcPr>
          <w:p w14:paraId="22543AA5" w14:textId="77777777" w:rsidR="00702F44" w:rsidRPr="00B14755" w:rsidRDefault="00702F44" w:rsidP="000427F5">
            <w:pPr>
              <w:rPr>
                <w:rFonts w:cs="Times New Roman"/>
                <w:color w:val="000000" w:themeColor="text1"/>
                <w:sz w:val="20"/>
              </w:rPr>
            </w:pPr>
            <w:r w:rsidRPr="00B14755">
              <w:rPr>
                <w:rFonts w:cs="Times New Roman"/>
                <w:color w:val="000000" w:themeColor="text1"/>
                <w:sz w:val="20"/>
              </w:rPr>
              <w:t>2020</w:t>
            </w:r>
            <w:r>
              <w:rPr>
                <w:rFonts w:cs="Times New Roman"/>
                <w:color w:val="000000" w:themeColor="text1"/>
                <w:sz w:val="20"/>
              </w:rPr>
              <w:t>/2021</w:t>
            </w:r>
          </w:p>
        </w:tc>
      </w:tr>
      <w:tr w:rsidR="00702F44" w:rsidRPr="00B14755" w14:paraId="7BED9F08" w14:textId="77777777" w:rsidTr="000427F5">
        <w:tc>
          <w:tcPr>
            <w:tcW w:w="627" w:type="pct"/>
            <w:vMerge/>
            <w:shd w:val="clear" w:color="auto" w:fill="D0CECE" w:themeFill="background2" w:themeFillShade="E6"/>
          </w:tcPr>
          <w:p w14:paraId="72BC70AA" w14:textId="77777777" w:rsidR="00702F44" w:rsidRPr="00B14755" w:rsidRDefault="00702F44" w:rsidP="000427F5">
            <w:pPr>
              <w:rPr>
                <w:rFonts w:cs="Times New Roman"/>
                <w:color w:val="000000" w:themeColor="text1"/>
                <w:sz w:val="20"/>
              </w:rPr>
            </w:pPr>
          </w:p>
        </w:tc>
        <w:tc>
          <w:tcPr>
            <w:tcW w:w="1069" w:type="pct"/>
            <w:shd w:val="clear" w:color="auto" w:fill="D9D9D9" w:themeFill="background1" w:themeFillShade="D9"/>
          </w:tcPr>
          <w:p w14:paraId="423B1EF2" w14:textId="77777777" w:rsidR="00702F44" w:rsidRPr="00B14755" w:rsidRDefault="00702F44" w:rsidP="000427F5">
            <w:pPr>
              <w:rPr>
                <w:rFonts w:cs="Times New Roman"/>
                <w:color w:val="000000" w:themeColor="text1"/>
                <w:sz w:val="20"/>
              </w:rPr>
            </w:pPr>
            <w:r>
              <w:rPr>
                <w:rFonts w:cs="Times New Roman"/>
                <w:color w:val="000000" w:themeColor="text1"/>
                <w:sz w:val="20"/>
              </w:rPr>
              <w:t>Doreen Murner</w:t>
            </w:r>
          </w:p>
        </w:tc>
        <w:tc>
          <w:tcPr>
            <w:tcW w:w="1296" w:type="pct"/>
            <w:shd w:val="clear" w:color="auto" w:fill="D9D9D9" w:themeFill="background1" w:themeFillShade="D9"/>
          </w:tcPr>
          <w:p w14:paraId="711F070C" w14:textId="77777777" w:rsidR="00702F44" w:rsidRPr="00B14755" w:rsidRDefault="00702F44" w:rsidP="000427F5">
            <w:pPr>
              <w:rPr>
                <w:rFonts w:cs="Times New Roman"/>
                <w:color w:val="000000" w:themeColor="text1"/>
                <w:sz w:val="20"/>
              </w:rPr>
            </w:pPr>
            <w:r>
              <w:rPr>
                <w:rFonts w:cs="Times New Roman"/>
                <w:color w:val="000000" w:themeColor="text1"/>
                <w:sz w:val="20"/>
              </w:rPr>
              <w:t>Executive Director</w:t>
            </w:r>
          </w:p>
        </w:tc>
        <w:tc>
          <w:tcPr>
            <w:tcW w:w="1311" w:type="pct"/>
            <w:shd w:val="clear" w:color="auto" w:fill="D9D9D9" w:themeFill="background1" w:themeFillShade="D9"/>
          </w:tcPr>
          <w:p w14:paraId="4E5E4F18" w14:textId="77777777" w:rsidR="00702F44" w:rsidRPr="00B14755" w:rsidRDefault="00702F44" w:rsidP="000427F5">
            <w:pPr>
              <w:rPr>
                <w:rFonts w:cs="Times New Roman"/>
                <w:color w:val="000000" w:themeColor="text1"/>
                <w:sz w:val="20"/>
              </w:rPr>
            </w:pPr>
            <w:r>
              <w:rPr>
                <w:rFonts w:cs="Times New Roman"/>
                <w:color w:val="000000" w:themeColor="text1"/>
                <w:sz w:val="20"/>
              </w:rPr>
              <w:t>AMC Source</w:t>
            </w:r>
          </w:p>
        </w:tc>
        <w:tc>
          <w:tcPr>
            <w:tcW w:w="697" w:type="pct"/>
            <w:shd w:val="clear" w:color="auto" w:fill="D9D9D9" w:themeFill="background1" w:themeFillShade="D9"/>
          </w:tcPr>
          <w:p w14:paraId="130D2FC0" w14:textId="77777777" w:rsidR="00702F44" w:rsidRPr="00B14755" w:rsidRDefault="00702F44" w:rsidP="000427F5">
            <w:pPr>
              <w:rPr>
                <w:rFonts w:cs="Times New Roman"/>
                <w:color w:val="000000" w:themeColor="text1"/>
                <w:sz w:val="20"/>
              </w:rPr>
            </w:pPr>
            <w:r>
              <w:rPr>
                <w:rFonts w:cs="Times New Roman"/>
                <w:color w:val="000000" w:themeColor="text1"/>
                <w:sz w:val="20"/>
              </w:rPr>
              <w:t>n/a</w:t>
            </w:r>
          </w:p>
        </w:tc>
      </w:tr>
      <w:tr w:rsidR="00702F44" w:rsidRPr="00B14755" w14:paraId="7114F44F" w14:textId="77777777" w:rsidTr="000427F5">
        <w:tc>
          <w:tcPr>
            <w:tcW w:w="627" w:type="pct"/>
            <w:vMerge/>
            <w:shd w:val="clear" w:color="auto" w:fill="D0CECE" w:themeFill="background2" w:themeFillShade="E6"/>
          </w:tcPr>
          <w:p w14:paraId="65FADE48" w14:textId="77777777" w:rsidR="00702F44" w:rsidRPr="00B14755" w:rsidRDefault="00702F44" w:rsidP="000427F5">
            <w:pPr>
              <w:rPr>
                <w:rFonts w:cs="Times New Roman"/>
                <w:color w:val="000000" w:themeColor="text1"/>
                <w:sz w:val="20"/>
              </w:rPr>
            </w:pPr>
          </w:p>
        </w:tc>
        <w:tc>
          <w:tcPr>
            <w:tcW w:w="1069" w:type="pct"/>
            <w:shd w:val="clear" w:color="auto" w:fill="D9D9D9" w:themeFill="background1" w:themeFillShade="D9"/>
          </w:tcPr>
          <w:p w14:paraId="642E4B0B" w14:textId="77777777" w:rsidR="00702F44" w:rsidRPr="00B14755" w:rsidRDefault="00702F44" w:rsidP="000427F5">
            <w:pPr>
              <w:rPr>
                <w:rFonts w:cs="Times New Roman"/>
                <w:color w:val="000000" w:themeColor="text1"/>
                <w:sz w:val="20"/>
              </w:rPr>
            </w:pPr>
            <w:r w:rsidRPr="00B14755">
              <w:rPr>
                <w:rFonts w:cs="Times New Roman"/>
                <w:color w:val="000000" w:themeColor="text1"/>
                <w:sz w:val="20"/>
              </w:rPr>
              <w:t>Martha Potvin</w:t>
            </w:r>
          </w:p>
        </w:tc>
        <w:tc>
          <w:tcPr>
            <w:tcW w:w="1296" w:type="pct"/>
            <w:shd w:val="clear" w:color="auto" w:fill="D9D9D9" w:themeFill="background1" w:themeFillShade="D9"/>
          </w:tcPr>
          <w:p w14:paraId="5F01CB7F" w14:textId="77777777" w:rsidR="00702F44" w:rsidRPr="00B14755" w:rsidRDefault="00702F44" w:rsidP="000427F5">
            <w:pPr>
              <w:rPr>
                <w:rFonts w:cs="Times New Roman"/>
                <w:color w:val="000000" w:themeColor="text1"/>
                <w:sz w:val="20"/>
              </w:rPr>
            </w:pPr>
            <w:r w:rsidRPr="00B14755">
              <w:rPr>
                <w:rFonts w:cs="Times New Roman"/>
                <w:color w:val="000000" w:themeColor="text1"/>
                <w:sz w:val="20"/>
              </w:rPr>
              <w:t>Past-President</w:t>
            </w:r>
          </w:p>
          <w:p w14:paraId="62E8B38E" w14:textId="77777777" w:rsidR="00702F44" w:rsidRDefault="00702F44" w:rsidP="000427F5">
            <w:pPr>
              <w:rPr>
                <w:rFonts w:cs="Times New Roman"/>
                <w:color w:val="000000" w:themeColor="text1"/>
                <w:sz w:val="20"/>
              </w:rPr>
            </w:pPr>
            <w:r w:rsidRPr="00B14755">
              <w:rPr>
                <w:rFonts w:cs="Times New Roman"/>
                <w:color w:val="000000" w:themeColor="text1"/>
                <w:sz w:val="20"/>
              </w:rPr>
              <w:t xml:space="preserve">Responsibility:  </w:t>
            </w:r>
            <w:r>
              <w:rPr>
                <w:rFonts w:cs="Times New Roman"/>
                <w:color w:val="000000" w:themeColor="text1"/>
                <w:sz w:val="20"/>
              </w:rPr>
              <w:t>Chair of Nominating and</w:t>
            </w:r>
          </w:p>
          <w:p w14:paraId="143D486C" w14:textId="77777777" w:rsidR="00702F44" w:rsidRPr="00B14755" w:rsidRDefault="00702F44" w:rsidP="000427F5">
            <w:pPr>
              <w:rPr>
                <w:rFonts w:cs="Times New Roman"/>
                <w:color w:val="000000" w:themeColor="text1"/>
                <w:sz w:val="20"/>
              </w:rPr>
            </w:pPr>
            <w:r>
              <w:rPr>
                <w:rFonts w:cs="Times New Roman"/>
                <w:color w:val="000000" w:themeColor="text1"/>
                <w:sz w:val="20"/>
              </w:rPr>
              <w:t>Bylaws Committees</w:t>
            </w:r>
          </w:p>
        </w:tc>
        <w:tc>
          <w:tcPr>
            <w:tcW w:w="1311" w:type="pct"/>
            <w:shd w:val="clear" w:color="auto" w:fill="D9D9D9" w:themeFill="background1" w:themeFillShade="D9"/>
          </w:tcPr>
          <w:p w14:paraId="0E10180D" w14:textId="77777777" w:rsidR="00702F44" w:rsidRPr="00B14755" w:rsidRDefault="00702F44" w:rsidP="000427F5">
            <w:pPr>
              <w:rPr>
                <w:rFonts w:cs="Times New Roman"/>
                <w:color w:val="000000" w:themeColor="text1"/>
                <w:sz w:val="20"/>
              </w:rPr>
            </w:pPr>
            <w:r>
              <w:rPr>
                <w:rFonts w:cs="Times New Roman"/>
                <w:color w:val="000000" w:themeColor="text1"/>
                <w:sz w:val="20"/>
              </w:rPr>
              <w:t>Springfield College</w:t>
            </w:r>
          </w:p>
        </w:tc>
        <w:tc>
          <w:tcPr>
            <w:tcW w:w="697" w:type="pct"/>
            <w:shd w:val="clear" w:color="auto" w:fill="D9D9D9" w:themeFill="background1" w:themeFillShade="D9"/>
          </w:tcPr>
          <w:p w14:paraId="1A7762C6" w14:textId="77777777" w:rsidR="00702F44" w:rsidRPr="00B14755" w:rsidRDefault="00702F44" w:rsidP="000427F5">
            <w:pPr>
              <w:rPr>
                <w:rFonts w:cs="Times New Roman"/>
                <w:color w:val="000000" w:themeColor="text1"/>
                <w:sz w:val="20"/>
              </w:rPr>
            </w:pPr>
            <w:r>
              <w:rPr>
                <w:rFonts w:cs="Times New Roman"/>
                <w:color w:val="000000" w:themeColor="text1"/>
                <w:sz w:val="20"/>
              </w:rPr>
              <w:t>2020</w:t>
            </w:r>
          </w:p>
        </w:tc>
      </w:tr>
      <w:tr w:rsidR="00702F44" w:rsidRPr="00B14755" w14:paraId="0B215C47" w14:textId="77777777" w:rsidTr="000427F5">
        <w:tc>
          <w:tcPr>
            <w:tcW w:w="627" w:type="pct"/>
            <w:shd w:val="clear" w:color="auto" w:fill="D9D9D9" w:themeFill="background1" w:themeFillShade="D9"/>
          </w:tcPr>
          <w:p w14:paraId="4BED653F" w14:textId="30F25389" w:rsidR="00702F44" w:rsidRDefault="003570FC" w:rsidP="000427F5">
            <w:pPr>
              <w:rPr>
                <w:rFonts w:cs="Times New Roman"/>
                <w:color w:val="000000" w:themeColor="text1"/>
                <w:sz w:val="20"/>
              </w:rPr>
            </w:pPr>
            <w:r>
              <w:rPr>
                <w:rFonts w:cs="Times New Roman"/>
                <w:color w:val="000000" w:themeColor="text1"/>
                <w:sz w:val="20"/>
              </w:rPr>
              <w:t>v</w:t>
            </w:r>
          </w:p>
        </w:tc>
        <w:tc>
          <w:tcPr>
            <w:tcW w:w="1069" w:type="pct"/>
            <w:shd w:val="clear" w:color="auto" w:fill="D9D9D9" w:themeFill="background1" w:themeFillShade="D9"/>
          </w:tcPr>
          <w:p w14:paraId="6D52071D" w14:textId="77777777" w:rsidR="00702F44" w:rsidRDefault="00702F44" w:rsidP="000427F5">
            <w:pPr>
              <w:rPr>
                <w:rFonts w:cs="Times New Roman"/>
                <w:color w:val="000000" w:themeColor="text1"/>
                <w:sz w:val="20"/>
              </w:rPr>
            </w:pPr>
            <w:r>
              <w:rPr>
                <w:rFonts w:cs="Times New Roman"/>
                <w:color w:val="000000" w:themeColor="text1"/>
                <w:sz w:val="20"/>
              </w:rPr>
              <w:t>Gail Baker</w:t>
            </w:r>
          </w:p>
        </w:tc>
        <w:tc>
          <w:tcPr>
            <w:tcW w:w="1296" w:type="pct"/>
            <w:shd w:val="clear" w:color="auto" w:fill="D9D9D9" w:themeFill="background1" w:themeFillShade="D9"/>
          </w:tcPr>
          <w:p w14:paraId="7EE7CC95" w14:textId="77777777" w:rsidR="00702F44" w:rsidRDefault="00702F44" w:rsidP="000427F5">
            <w:pPr>
              <w:rPr>
                <w:rFonts w:cs="Times New Roman"/>
                <w:color w:val="000000" w:themeColor="text1"/>
                <w:sz w:val="20"/>
              </w:rPr>
            </w:pPr>
            <w:r>
              <w:rPr>
                <w:rFonts w:cs="Times New Roman"/>
                <w:color w:val="000000" w:themeColor="text1"/>
                <w:sz w:val="20"/>
              </w:rPr>
              <w:t>Editorial Team</w:t>
            </w:r>
          </w:p>
          <w:p w14:paraId="1DA06372" w14:textId="77777777" w:rsidR="00702F44" w:rsidRDefault="00702F44" w:rsidP="000427F5">
            <w:pPr>
              <w:rPr>
                <w:rFonts w:cs="Times New Roman"/>
                <w:color w:val="000000" w:themeColor="text1"/>
                <w:sz w:val="20"/>
              </w:rPr>
            </w:pPr>
            <w:r>
              <w:rPr>
                <w:rFonts w:cs="Times New Roman"/>
                <w:color w:val="000000" w:themeColor="text1"/>
                <w:sz w:val="20"/>
              </w:rPr>
              <w:t>Secretary</w:t>
            </w:r>
          </w:p>
        </w:tc>
        <w:tc>
          <w:tcPr>
            <w:tcW w:w="1311" w:type="pct"/>
            <w:shd w:val="clear" w:color="auto" w:fill="D9D9D9" w:themeFill="background1" w:themeFillShade="D9"/>
          </w:tcPr>
          <w:p w14:paraId="2D13D4DF" w14:textId="77777777" w:rsidR="00702F44" w:rsidRDefault="00702F44" w:rsidP="000427F5">
            <w:pPr>
              <w:rPr>
                <w:rFonts w:cs="Times New Roman"/>
                <w:color w:val="000000" w:themeColor="text1"/>
                <w:sz w:val="20"/>
              </w:rPr>
            </w:pPr>
            <w:r>
              <w:rPr>
                <w:rFonts w:cs="Times New Roman"/>
                <w:color w:val="000000" w:themeColor="text1"/>
                <w:sz w:val="20"/>
              </w:rPr>
              <w:t>University of San Diego</w:t>
            </w:r>
          </w:p>
        </w:tc>
        <w:tc>
          <w:tcPr>
            <w:tcW w:w="697" w:type="pct"/>
            <w:shd w:val="clear" w:color="auto" w:fill="D9D9D9" w:themeFill="background1" w:themeFillShade="D9"/>
          </w:tcPr>
          <w:p w14:paraId="6CDA3B49" w14:textId="77777777" w:rsidR="00702F44" w:rsidRDefault="00702F44" w:rsidP="000427F5">
            <w:pPr>
              <w:rPr>
                <w:rFonts w:cs="Times New Roman"/>
                <w:color w:val="000000" w:themeColor="text1"/>
                <w:sz w:val="20"/>
              </w:rPr>
            </w:pPr>
            <w:r>
              <w:rPr>
                <w:rFonts w:cs="Times New Roman"/>
                <w:color w:val="000000" w:themeColor="text1"/>
                <w:sz w:val="20"/>
              </w:rPr>
              <w:t>2022</w:t>
            </w:r>
          </w:p>
        </w:tc>
      </w:tr>
      <w:tr w:rsidR="007F5216" w:rsidRPr="00B14755" w14:paraId="361C495D" w14:textId="77777777" w:rsidTr="000427F5">
        <w:tc>
          <w:tcPr>
            <w:tcW w:w="627" w:type="pct"/>
            <w:vMerge w:val="restart"/>
          </w:tcPr>
          <w:p w14:paraId="08A7A2C8" w14:textId="64C9AB6D" w:rsidR="007F5216" w:rsidRPr="00B14755" w:rsidRDefault="007F5216" w:rsidP="000427F5">
            <w:pPr>
              <w:rPr>
                <w:rFonts w:cs="Times New Roman"/>
                <w:color w:val="000000" w:themeColor="text1"/>
                <w:sz w:val="20"/>
              </w:rPr>
            </w:pPr>
          </w:p>
        </w:tc>
        <w:tc>
          <w:tcPr>
            <w:tcW w:w="1069" w:type="pct"/>
          </w:tcPr>
          <w:p w14:paraId="221C810A" w14:textId="19F43192" w:rsidR="007F5216" w:rsidRDefault="007F5216" w:rsidP="000427F5">
            <w:pPr>
              <w:rPr>
                <w:rFonts w:cs="Times New Roman"/>
                <w:color w:val="000000" w:themeColor="text1"/>
                <w:sz w:val="20"/>
              </w:rPr>
            </w:pPr>
            <w:r w:rsidRPr="007F5216">
              <w:rPr>
                <w:rFonts w:cs="Times New Roman"/>
                <w:color w:val="FF0000"/>
                <w:sz w:val="20"/>
              </w:rPr>
              <w:t>Vacant</w:t>
            </w:r>
          </w:p>
        </w:tc>
        <w:tc>
          <w:tcPr>
            <w:tcW w:w="1296" w:type="pct"/>
          </w:tcPr>
          <w:p w14:paraId="3A8F20D1" w14:textId="1EEFEED7" w:rsidR="007F5216" w:rsidRPr="00B14755" w:rsidRDefault="007F5216" w:rsidP="000427F5">
            <w:pPr>
              <w:rPr>
                <w:rFonts w:cs="Times New Roman"/>
                <w:color w:val="000000" w:themeColor="text1"/>
                <w:sz w:val="20"/>
              </w:rPr>
            </w:pPr>
          </w:p>
        </w:tc>
        <w:tc>
          <w:tcPr>
            <w:tcW w:w="1311" w:type="pct"/>
          </w:tcPr>
          <w:p w14:paraId="1FEAD702" w14:textId="71C1CA2F" w:rsidR="007F5216" w:rsidRDefault="007F5216" w:rsidP="000427F5">
            <w:pPr>
              <w:rPr>
                <w:rFonts w:cs="Times New Roman"/>
                <w:color w:val="000000" w:themeColor="text1"/>
                <w:sz w:val="20"/>
              </w:rPr>
            </w:pPr>
          </w:p>
        </w:tc>
        <w:tc>
          <w:tcPr>
            <w:tcW w:w="697" w:type="pct"/>
          </w:tcPr>
          <w:p w14:paraId="0F471C7B" w14:textId="77777777" w:rsidR="007F5216" w:rsidRDefault="007F5216" w:rsidP="000427F5">
            <w:pPr>
              <w:rPr>
                <w:rFonts w:cs="Times New Roman"/>
                <w:color w:val="000000" w:themeColor="text1"/>
                <w:sz w:val="20"/>
              </w:rPr>
            </w:pPr>
            <w:r>
              <w:rPr>
                <w:rFonts w:cs="Times New Roman"/>
                <w:color w:val="000000" w:themeColor="text1"/>
                <w:sz w:val="20"/>
              </w:rPr>
              <w:t>2021</w:t>
            </w:r>
          </w:p>
        </w:tc>
      </w:tr>
      <w:tr w:rsidR="007F5216" w:rsidRPr="00B14755" w14:paraId="104AFAF3" w14:textId="77777777" w:rsidTr="000427F5">
        <w:tc>
          <w:tcPr>
            <w:tcW w:w="627" w:type="pct"/>
            <w:vMerge/>
          </w:tcPr>
          <w:p w14:paraId="763754D7" w14:textId="77777777" w:rsidR="007F5216" w:rsidRPr="00B14755" w:rsidRDefault="007F5216" w:rsidP="000427F5">
            <w:pPr>
              <w:rPr>
                <w:rFonts w:cs="Times New Roman"/>
                <w:color w:val="000000" w:themeColor="text1"/>
                <w:sz w:val="20"/>
              </w:rPr>
            </w:pPr>
          </w:p>
        </w:tc>
        <w:tc>
          <w:tcPr>
            <w:tcW w:w="1069" w:type="pct"/>
          </w:tcPr>
          <w:p w14:paraId="43BEB710" w14:textId="77777777" w:rsidR="007F5216" w:rsidRPr="00B14755" w:rsidRDefault="007F5216" w:rsidP="000427F5">
            <w:pPr>
              <w:rPr>
                <w:rFonts w:cs="Times New Roman"/>
                <w:color w:val="000000" w:themeColor="text1"/>
                <w:sz w:val="20"/>
              </w:rPr>
            </w:pPr>
            <w:r>
              <w:rPr>
                <w:rFonts w:cs="Times New Roman"/>
                <w:color w:val="000000" w:themeColor="text1"/>
                <w:sz w:val="20"/>
              </w:rPr>
              <w:t>Laura Niesen de Abruna</w:t>
            </w:r>
          </w:p>
        </w:tc>
        <w:tc>
          <w:tcPr>
            <w:tcW w:w="1296" w:type="pct"/>
          </w:tcPr>
          <w:p w14:paraId="0681BD81" w14:textId="77777777" w:rsidR="007F5216" w:rsidRDefault="007F5216" w:rsidP="000427F5">
            <w:pPr>
              <w:rPr>
                <w:rFonts w:cs="Times New Roman"/>
                <w:color w:val="000000" w:themeColor="text1"/>
                <w:sz w:val="20"/>
              </w:rPr>
            </w:pPr>
            <w:r>
              <w:rPr>
                <w:rFonts w:cs="Times New Roman"/>
                <w:color w:val="000000" w:themeColor="text1"/>
                <w:sz w:val="20"/>
              </w:rPr>
              <w:t>PI: Digital Fellows Project</w:t>
            </w:r>
          </w:p>
          <w:p w14:paraId="3A4FA56D" w14:textId="77777777" w:rsidR="007F5216" w:rsidRDefault="007F5216" w:rsidP="000427F5">
            <w:pPr>
              <w:rPr>
                <w:rFonts w:cs="Times New Roman"/>
                <w:color w:val="000000" w:themeColor="text1"/>
                <w:sz w:val="20"/>
              </w:rPr>
            </w:pPr>
            <w:r>
              <w:rPr>
                <w:rFonts w:cs="Times New Roman"/>
                <w:color w:val="000000" w:themeColor="text1"/>
                <w:sz w:val="20"/>
              </w:rPr>
              <w:t>Finance Committee</w:t>
            </w:r>
          </w:p>
          <w:p w14:paraId="1C8A1CD8" w14:textId="77777777" w:rsidR="007F5216" w:rsidRDefault="007F5216" w:rsidP="000427F5">
            <w:pPr>
              <w:rPr>
                <w:rFonts w:cs="Times New Roman"/>
                <w:color w:val="000000" w:themeColor="text1"/>
                <w:sz w:val="20"/>
              </w:rPr>
            </w:pPr>
            <w:r>
              <w:rPr>
                <w:rFonts w:cs="Times New Roman"/>
                <w:color w:val="000000" w:themeColor="text1"/>
                <w:sz w:val="20"/>
              </w:rPr>
              <w:t>Editorial Team</w:t>
            </w:r>
          </w:p>
          <w:p w14:paraId="79814090" w14:textId="77777777" w:rsidR="007F5216" w:rsidRDefault="007F5216" w:rsidP="000427F5">
            <w:pPr>
              <w:rPr>
                <w:rFonts w:cs="Times New Roman"/>
                <w:color w:val="000000" w:themeColor="text1"/>
                <w:sz w:val="20"/>
              </w:rPr>
            </w:pPr>
            <w:r>
              <w:rPr>
                <w:rFonts w:cs="Times New Roman"/>
                <w:color w:val="000000" w:themeColor="text1"/>
                <w:sz w:val="20"/>
              </w:rPr>
              <w:t>Digital Learning Cmte-Chair</w:t>
            </w:r>
          </w:p>
          <w:p w14:paraId="6E96DA0F" w14:textId="77777777" w:rsidR="007F5216" w:rsidRPr="00B14755" w:rsidRDefault="007F5216" w:rsidP="000427F5">
            <w:pPr>
              <w:rPr>
                <w:rFonts w:cs="Times New Roman"/>
                <w:color w:val="000000" w:themeColor="text1"/>
                <w:sz w:val="20"/>
              </w:rPr>
            </w:pPr>
            <w:r>
              <w:rPr>
                <w:rFonts w:cs="Times New Roman"/>
                <w:color w:val="000000" w:themeColor="text1"/>
                <w:sz w:val="20"/>
              </w:rPr>
              <w:t>Innovation &amp; Strategies</w:t>
            </w:r>
          </w:p>
        </w:tc>
        <w:tc>
          <w:tcPr>
            <w:tcW w:w="1311" w:type="pct"/>
          </w:tcPr>
          <w:p w14:paraId="2C385422" w14:textId="77777777" w:rsidR="007F5216" w:rsidRPr="00B14755" w:rsidRDefault="007F5216" w:rsidP="000427F5">
            <w:pPr>
              <w:rPr>
                <w:rFonts w:cs="Times New Roman"/>
                <w:color w:val="000000" w:themeColor="text1"/>
                <w:sz w:val="20"/>
              </w:rPr>
            </w:pPr>
            <w:r>
              <w:rPr>
                <w:rFonts w:cs="Times New Roman"/>
                <w:color w:val="000000" w:themeColor="text1"/>
                <w:sz w:val="20"/>
              </w:rPr>
              <w:t>York College of Pennsylvania</w:t>
            </w:r>
          </w:p>
        </w:tc>
        <w:tc>
          <w:tcPr>
            <w:tcW w:w="697" w:type="pct"/>
          </w:tcPr>
          <w:p w14:paraId="0800585F" w14:textId="77777777" w:rsidR="007F5216" w:rsidRPr="00B14755" w:rsidRDefault="007F5216" w:rsidP="000427F5">
            <w:pPr>
              <w:rPr>
                <w:rFonts w:cs="Times New Roman"/>
                <w:color w:val="000000" w:themeColor="text1"/>
                <w:sz w:val="20"/>
              </w:rPr>
            </w:pPr>
            <w:r>
              <w:rPr>
                <w:rFonts w:cs="Times New Roman"/>
                <w:color w:val="000000" w:themeColor="text1"/>
                <w:sz w:val="20"/>
              </w:rPr>
              <w:t>2021</w:t>
            </w:r>
          </w:p>
        </w:tc>
      </w:tr>
      <w:tr w:rsidR="007F5216" w:rsidRPr="00B14755" w14:paraId="53DA9C62" w14:textId="77777777" w:rsidTr="000427F5">
        <w:tc>
          <w:tcPr>
            <w:tcW w:w="627" w:type="pct"/>
            <w:vMerge/>
          </w:tcPr>
          <w:p w14:paraId="2789E5DD" w14:textId="77777777" w:rsidR="007F5216" w:rsidRPr="00B14755" w:rsidRDefault="007F5216" w:rsidP="000427F5">
            <w:pPr>
              <w:rPr>
                <w:rFonts w:cs="Times New Roman"/>
                <w:color w:val="000000" w:themeColor="text1"/>
                <w:sz w:val="20"/>
              </w:rPr>
            </w:pPr>
          </w:p>
        </w:tc>
        <w:tc>
          <w:tcPr>
            <w:tcW w:w="1069" w:type="pct"/>
          </w:tcPr>
          <w:p w14:paraId="704421DA" w14:textId="77777777" w:rsidR="007F5216" w:rsidRPr="00B14755" w:rsidRDefault="007F5216" w:rsidP="000427F5">
            <w:pPr>
              <w:rPr>
                <w:rFonts w:cs="Times New Roman"/>
                <w:color w:val="000000" w:themeColor="text1"/>
                <w:sz w:val="20"/>
              </w:rPr>
            </w:pPr>
            <w:r>
              <w:rPr>
                <w:rFonts w:cs="Times New Roman"/>
                <w:color w:val="000000" w:themeColor="text1"/>
                <w:sz w:val="20"/>
              </w:rPr>
              <w:t>Michael Evans</w:t>
            </w:r>
          </w:p>
        </w:tc>
        <w:tc>
          <w:tcPr>
            <w:tcW w:w="1296" w:type="pct"/>
          </w:tcPr>
          <w:p w14:paraId="00D3AED8" w14:textId="77777777" w:rsidR="007F5216" w:rsidRPr="00B14755" w:rsidRDefault="007F5216" w:rsidP="000427F5">
            <w:pPr>
              <w:rPr>
                <w:rFonts w:cs="Times New Roman"/>
                <w:color w:val="000000" w:themeColor="text1"/>
                <w:sz w:val="20"/>
              </w:rPr>
            </w:pPr>
            <w:r>
              <w:rPr>
                <w:rFonts w:cs="Times New Roman"/>
                <w:color w:val="000000" w:themeColor="text1"/>
                <w:sz w:val="20"/>
              </w:rPr>
              <w:t>Finance Committee</w:t>
            </w:r>
          </w:p>
        </w:tc>
        <w:tc>
          <w:tcPr>
            <w:tcW w:w="1311" w:type="pct"/>
          </w:tcPr>
          <w:p w14:paraId="53E757AE" w14:textId="77777777" w:rsidR="007F5216" w:rsidRPr="00B14755" w:rsidRDefault="007F5216" w:rsidP="000427F5">
            <w:pPr>
              <w:rPr>
                <w:rFonts w:cs="Times New Roman"/>
                <w:color w:val="000000" w:themeColor="text1"/>
                <w:sz w:val="20"/>
              </w:rPr>
            </w:pPr>
            <w:r>
              <w:rPr>
                <w:rFonts w:cs="Times New Roman"/>
                <w:color w:val="000000" w:themeColor="text1"/>
                <w:sz w:val="20"/>
              </w:rPr>
              <w:t>Southern New Hampshire University</w:t>
            </w:r>
          </w:p>
        </w:tc>
        <w:tc>
          <w:tcPr>
            <w:tcW w:w="697" w:type="pct"/>
          </w:tcPr>
          <w:p w14:paraId="6D1B856D" w14:textId="77777777" w:rsidR="007F5216" w:rsidRDefault="007F5216" w:rsidP="000427F5">
            <w:pPr>
              <w:rPr>
                <w:rFonts w:cs="Times New Roman"/>
                <w:color w:val="000000" w:themeColor="text1"/>
                <w:sz w:val="20"/>
              </w:rPr>
            </w:pPr>
            <w:r>
              <w:rPr>
                <w:rFonts w:cs="Times New Roman"/>
                <w:color w:val="000000" w:themeColor="text1"/>
                <w:sz w:val="20"/>
              </w:rPr>
              <w:t>2020 (slate in 2020 for 3Y)</w:t>
            </w:r>
          </w:p>
        </w:tc>
      </w:tr>
      <w:tr w:rsidR="007F5216" w:rsidRPr="00B14755" w14:paraId="2B654758" w14:textId="77777777" w:rsidTr="000427F5">
        <w:tc>
          <w:tcPr>
            <w:tcW w:w="627" w:type="pct"/>
            <w:vMerge/>
          </w:tcPr>
          <w:p w14:paraId="04AE4A20" w14:textId="77777777" w:rsidR="007F5216" w:rsidRPr="00B14755" w:rsidRDefault="007F5216" w:rsidP="000427F5">
            <w:pPr>
              <w:rPr>
                <w:rFonts w:cs="Times New Roman"/>
                <w:color w:val="000000" w:themeColor="text1"/>
                <w:sz w:val="20"/>
              </w:rPr>
            </w:pPr>
          </w:p>
        </w:tc>
        <w:tc>
          <w:tcPr>
            <w:tcW w:w="1069" w:type="pct"/>
          </w:tcPr>
          <w:p w14:paraId="2D5E5E08" w14:textId="77777777" w:rsidR="007F5216" w:rsidRDefault="007F5216" w:rsidP="000427F5">
            <w:pPr>
              <w:rPr>
                <w:rFonts w:cs="Times New Roman"/>
                <w:color w:val="000000" w:themeColor="text1"/>
                <w:sz w:val="20"/>
              </w:rPr>
            </w:pPr>
            <w:r>
              <w:rPr>
                <w:rFonts w:cs="Times New Roman"/>
                <w:color w:val="000000" w:themeColor="text1"/>
                <w:sz w:val="20"/>
              </w:rPr>
              <w:t>Connie Johnson</w:t>
            </w:r>
          </w:p>
        </w:tc>
        <w:tc>
          <w:tcPr>
            <w:tcW w:w="1296" w:type="pct"/>
          </w:tcPr>
          <w:p w14:paraId="184A196C" w14:textId="77777777" w:rsidR="007F5216" w:rsidRDefault="007F5216" w:rsidP="000427F5">
            <w:pPr>
              <w:rPr>
                <w:rFonts w:cs="Times New Roman"/>
                <w:color w:val="000000" w:themeColor="text1"/>
                <w:sz w:val="20"/>
              </w:rPr>
            </w:pPr>
            <w:r>
              <w:rPr>
                <w:rFonts w:cs="Times New Roman"/>
                <w:color w:val="000000" w:themeColor="text1"/>
                <w:sz w:val="20"/>
              </w:rPr>
              <w:t>Professional Development</w:t>
            </w:r>
          </w:p>
          <w:p w14:paraId="6DBE06C5" w14:textId="77777777" w:rsidR="007F5216" w:rsidRDefault="007F5216" w:rsidP="000427F5">
            <w:pPr>
              <w:rPr>
                <w:rFonts w:cs="Times New Roman"/>
                <w:color w:val="000000" w:themeColor="text1"/>
                <w:sz w:val="20"/>
              </w:rPr>
            </w:pPr>
            <w:r>
              <w:rPr>
                <w:rFonts w:cs="Times New Roman"/>
                <w:color w:val="000000" w:themeColor="text1"/>
                <w:sz w:val="20"/>
              </w:rPr>
              <w:t>Editorial Team</w:t>
            </w:r>
          </w:p>
          <w:p w14:paraId="2E1698CC" w14:textId="77777777" w:rsidR="007F5216" w:rsidRDefault="007F5216" w:rsidP="000427F5">
            <w:pPr>
              <w:rPr>
                <w:rFonts w:cs="Times New Roman"/>
                <w:color w:val="000000" w:themeColor="text1"/>
                <w:sz w:val="20"/>
              </w:rPr>
            </w:pPr>
            <w:r>
              <w:rPr>
                <w:rFonts w:cs="Times New Roman"/>
                <w:color w:val="000000" w:themeColor="text1"/>
                <w:sz w:val="20"/>
              </w:rPr>
              <w:t>Digital Learning Committee</w:t>
            </w:r>
          </w:p>
        </w:tc>
        <w:tc>
          <w:tcPr>
            <w:tcW w:w="1311" w:type="pct"/>
          </w:tcPr>
          <w:p w14:paraId="33F08CDF" w14:textId="77777777" w:rsidR="007F5216" w:rsidRDefault="007F5216" w:rsidP="000427F5">
            <w:pPr>
              <w:rPr>
                <w:rFonts w:cs="Times New Roman"/>
                <w:color w:val="000000" w:themeColor="text1"/>
                <w:sz w:val="20"/>
              </w:rPr>
            </w:pPr>
            <w:r>
              <w:rPr>
                <w:rFonts w:cs="Times New Roman"/>
                <w:color w:val="000000" w:themeColor="text1"/>
                <w:sz w:val="20"/>
              </w:rPr>
              <w:t>Colorado Technical University</w:t>
            </w:r>
          </w:p>
        </w:tc>
        <w:tc>
          <w:tcPr>
            <w:tcW w:w="697" w:type="pct"/>
          </w:tcPr>
          <w:p w14:paraId="2E591AC8" w14:textId="77777777" w:rsidR="007F5216" w:rsidRDefault="007F5216" w:rsidP="000427F5">
            <w:pPr>
              <w:rPr>
                <w:rFonts w:cs="Times New Roman"/>
                <w:color w:val="000000" w:themeColor="text1"/>
                <w:sz w:val="20"/>
              </w:rPr>
            </w:pPr>
            <w:r>
              <w:rPr>
                <w:rFonts w:cs="Times New Roman"/>
                <w:color w:val="000000" w:themeColor="text1"/>
                <w:sz w:val="20"/>
              </w:rPr>
              <w:t>2020</w:t>
            </w:r>
          </w:p>
        </w:tc>
      </w:tr>
      <w:tr w:rsidR="007F5216" w:rsidRPr="00B14755" w14:paraId="6435A7FA" w14:textId="77777777" w:rsidTr="000427F5">
        <w:tc>
          <w:tcPr>
            <w:tcW w:w="627" w:type="pct"/>
            <w:vMerge/>
          </w:tcPr>
          <w:p w14:paraId="676EC8E4" w14:textId="77777777" w:rsidR="007F5216" w:rsidRPr="00B14755" w:rsidRDefault="007F5216" w:rsidP="000427F5">
            <w:pPr>
              <w:rPr>
                <w:rFonts w:cs="Times New Roman"/>
                <w:color w:val="000000" w:themeColor="text1"/>
                <w:sz w:val="20"/>
              </w:rPr>
            </w:pPr>
          </w:p>
        </w:tc>
        <w:tc>
          <w:tcPr>
            <w:tcW w:w="1069" w:type="pct"/>
          </w:tcPr>
          <w:p w14:paraId="201DCF70" w14:textId="77777777" w:rsidR="007F5216" w:rsidRDefault="007F5216" w:rsidP="000427F5">
            <w:pPr>
              <w:rPr>
                <w:rFonts w:cs="Times New Roman"/>
                <w:color w:val="000000" w:themeColor="text1"/>
                <w:sz w:val="20"/>
              </w:rPr>
            </w:pPr>
            <w:r>
              <w:rPr>
                <w:rFonts w:cs="Times New Roman"/>
                <w:color w:val="000000" w:themeColor="text1"/>
                <w:sz w:val="20"/>
              </w:rPr>
              <w:t xml:space="preserve">Beth Ingram </w:t>
            </w:r>
          </w:p>
        </w:tc>
        <w:tc>
          <w:tcPr>
            <w:tcW w:w="1296" w:type="pct"/>
          </w:tcPr>
          <w:p w14:paraId="32ABB1C9" w14:textId="77777777" w:rsidR="007F5216" w:rsidRDefault="007F5216" w:rsidP="000427F5">
            <w:pPr>
              <w:rPr>
                <w:rFonts w:cs="Times New Roman"/>
                <w:color w:val="000000" w:themeColor="text1"/>
                <w:sz w:val="20"/>
              </w:rPr>
            </w:pPr>
            <w:r>
              <w:rPr>
                <w:rFonts w:cs="Times New Roman"/>
                <w:color w:val="000000" w:themeColor="text1"/>
                <w:sz w:val="20"/>
              </w:rPr>
              <w:t>Treasurer-Elect</w:t>
            </w:r>
          </w:p>
          <w:p w14:paraId="7FD04B66" w14:textId="77777777" w:rsidR="007F5216" w:rsidRDefault="007F5216" w:rsidP="000427F5">
            <w:pPr>
              <w:rPr>
                <w:rFonts w:cs="Times New Roman"/>
                <w:color w:val="000000" w:themeColor="text1"/>
                <w:sz w:val="20"/>
              </w:rPr>
            </w:pPr>
            <w:r>
              <w:rPr>
                <w:rFonts w:cs="Times New Roman"/>
                <w:color w:val="000000" w:themeColor="text1"/>
                <w:sz w:val="20"/>
              </w:rPr>
              <w:t>Membership &amp; Communications</w:t>
            </w:r>
          </w:p>
        </w:tc>
        <w:tc>
          <w:tcPr>
            <w:tcW w:w="1311" w:type="pct"/>
          </w:tcPr>
          <w:p w14:paraId="74E99105" w14:textId="77777777" w:rsidR="007F5216" w:rsidRDefault="007F5216" w:rsidP="000427F5">
            <w:pPr>
              <w:rPr>
                <w:rFonts w:cs="Times New Roman"/>
                <w:color w:val="000000" w:themeColor="text1"/>
                <w:sz w:val="20"/>
              </w:rPr>
            </w:pPr>
            <w:r>
              <w:rPr>
                <w:rFonts w:cs="Times New Roman"/>
                <w:color w:val="000000" w:themeColor="text1"/>
                <w:sz w:val="20"/>
              </w:rPr>
              <w:t>Northern Illinois University</w:t>
            </w:r>
          </w:p>
        </w:tc>
        <w:tc>
          <w:tcPr>
            <w:tcW w:w="697" w:type="pct"/>
          </w:tcPr>
          <w:p w14:paraId="3F6D6E85" w14:textId="77777777" w:rsidR="007F5216" w:rsidRDefault="007F5216" w:rsidP="000427F5">
            <w:pPr>
              <w:rPr>
                <w:rFonts w:cs="Times New Roman"/>
                <w:color w:val="000000" w:themeColor="text1"/>
                <w:sz w:val="20"/>
              </w:rPr>
            </w:pPr>
            <w:r>
              <w:rPr>
                <w:rFonts w:cs="Times New Roman"/>
                <w:color w:val="000000" w:themeColor="text1"/>
                <w:sz w:val="20"/>
              </w:rPr>
              <w:t>2021</w:t>
            </w:r>
          </w:p>
        </w:tc>
      </w:tr>
      <w:tr w:rsidR="007F5216" w:rsidRPr="00B14755" w14:paraId="7DA93CB5" w14:textId="77777777" w:rsidTr="000427F5">
        <w:tc>
          <w:tcPr>
            <w:tcW w:w="627" w:type="pct"/>
            <w:vMerge/>
          </w:tcPr>
          <w:p w14:paraId="7979FC7B" w14:textId="77777777" w:rsidR="007F5216" w:rsidRPr="00B14755" w:rsidRDefault="007F5216" w:rsidP="000427F5">
            <w:pPr>
              <w:rPr>
                <w:rFonts w:cs="Times New Roman"/>
                <w:color w:val="000000" w:themeColor="text1"/>
                <w:sz w:val="20"/>
              </w:rPr>
            </w:pPr>
          </w:p>
        </w:tc>
        <w:tc>
          <w:tcPr>
            <w:tcW w:w="1069" w:type="pct"/>
          </w:tcPr>
          <w:p w14:paraId="57D7F2A5" w14:textId="77777777" w:rsidR="007F5216" w:rsidRDefault="007F5216" w:rsidP="000427F5">
            <w:pPr>
              <w:rPr>
                <w:rFonts w:cs="Times New Roman"/>
                <w:color w:val="000000" w:themeColor="text1"/>
                <w:sz w:val="20"/>
              </w:rPr>
            </w:pPr>
            <w:r>
              <w:rPr>
                <w:rFonts w:cs="Times New Roman"/>
                <w:color w:val="000000" w:themeColor="text1"/>
                <w:sz w:val="20"/>
              </w:rPr>
              <w:t xml:space="preserve">David </w:t>
            </w:r>
            <w:proofErr w:type="spellStart"/>
            <w:r>
              <w:rPr>
                <w:rFonts w:cs="Times New Roman"/>
                <w:color w:val="000000" w:themeColor="text1"/>
                <w:sz w:val="20"/>
              </w:rPr>
              <w:t>Manderscheid</w:t>
            </w:r>
            <w:proofErr w:type="spellEnd"/>
          </w:p>
        </w:tc>
        <w:tc>
          <w:tcPr>
            <w:tcW w:w="1296" w:type="pct"/>
          </w:tcPr>
          <w:p w14:paraId="12847671" w14:textId="77777777" w:rsidR="007F5216" w:rsidRDefault="007F5216" w:rsidP="000427F5">
            <w:pPr>
              <w:rPr>
                <w:rFonts w:cs="Times New Roman"/>
                <w:color w:val="000000" w:themeColor="text1"/>
                <w:sz w:val="20"/>
              </w:rPr>
            </w:pPr>
          </w:p>
        </w:tc>
        <w:tc>
          <w:tcPr>
            <w:tcW w:w="1311" w:type="pct"/>
          </w:tcPr>
          <w:p w14:paraId="7EC08000" w14:textId="77777777" w:rsidR="007F5216" w:rsidRDefault="007F5216" w:rsidP="000427F5">
            <w:pPr>
              <w:rPr>
                <w:rFonts w:cs="Times New Roman"/>
                <w:color w:val="000000" w:themeColor="text1"/>
                <w:sz w:val="20"/>
              </w:rPr>
            </w:pPr>
            <w:r>
              <w:rPr>
                <w:rFonts w:cs="Times New Roman"/>
                <w:color w:val="000000" w:themeColor="text1"/>
                <w:sz w:val="20"/>
              </w:rPr>
              <w:t>University of Tennessee, Knoxville</w:t>
            </w:r>
          </w:p>
        </w:tc>
        <w:tc>
          <w:tcPr>
            <w:tcW w:w="697" w:type="pct"/>
          </w:tcPr>
          <w:p w14:paraId="39FB6D9F" w14:textId="77777777" w:rsidR="007F5216" w:rsidRDefault="007F5216" w:rsidP="000427F5">
            <w:pPr>
              <w:rPr>
                <w:rFonts w:cs="Times New Roman"/>
                <w:color w:val="000000" w:themeColor="text1"/>
                <w:sz w:val="20"/>
              </w:rPr>
            </w:pPr>
            <w:r>
              <w:rPr>
                <w:rFonts w:cs="Times New Roman"/>
                <w:color w:val="000000" w:themeColor="text1"/>
                <w:sz w:val="20"/>
              </w:rPr>
              <w:t>2020 (slate in 2020 for 3Y)</w:t>
            </w:r>
          </w:p>
        </w:tc>
      </w:tr>
      <w:tr w:rsidR="007F5216" w:rsidRPr="00B14755" w14:paraId="7748A7A2" w14:textId="77777777" w:rsidTr="000427F5">
        <w:tc>
          <w:tcPr>
            <w:tcW w:w="627" w:type="pct"/>
            <w:vMerge/>
          </w:tcPr>
          <w:p w14:paraId="608AE4B0" w14:textId="77777777" w:rsidR="007F5216" w:rsidRPr="00B14755" w:rsidRDefault="007F5216" w:rsidP="000427F5">
            <w:pPr>
              <w:rPr>
                <w:rFonts w:cs="Times New Roman"/>
                <w:color w:val="000000" w:themeColor="text1"/>
                <w:sz w:val="20"/>
              </w:rPr>
            </w:pPr>
          </w:p>
        </w:tc>
        <w:tc>
          <w:tcPr>
            <w:tcW w:w="1069" w:type="pct"/>
          </w:tcPr>
          <w:p w14:paraId="4B74145F" w14:textId="77777777" w:rsidR="007F5216" w:rsidRDefault="007F5216" w:rsidP="000427F5">
            <w:pPr>
              <w:rPr>
                <w:rFonts w:cs="Times New Roman"/>
                <w:color w:val="000000" w:themeColor="text1"/>
                <w:sz w:val="20"/>
              </w:rPr>
            </w:pPr>
            <w:r>
              <w:rPr>
                <w:rFonts w:cs="Times New Roman"/>
                <w:color w:val="000000" w:themeColor="text1"/>
                <w:sz w:val="20"/>
              </w:rPr>
              <w:t>Scott Newman</w:t>
            </w:r>
          </w:p>
        </w:tc>
        <w:tc>
          <w:tcPr>
            <w:tcW w:w="1296" w:type="pct"/>
          </w:tcPr>
          <w:p w14:paraId="3F3E5196" w14:textId="77777777" w:rsidR="007F5216" w:rsidRDefault="007F5216" w:rsidP="000427F5">
            <w:pPr>
              <w:rPr>
                <w:rFonts w:cs="Times New Roman"/>
                <w:color w:val="000000" w:themeColor="text1"/>
                <w:sz w:val="20"/>
              </w:rPr>
            </w:pPr>
            <w:r>
              <w:rPr>
                <w:rFonts w:cs="Times New Roman"/>
                <w:color w:val="000000" w:themeColor="text1"/>
                <w:sz w:val="20"/>
              </w:rPr>
              <w:t>Professional Development Committee</w:t>
            </w:r>
          </w:p>
        </w:tc>
        <w:tc>
          <w:tcPr>
            <w:tcW w:w="1311" w:type="pct"/>
          </w:tcPr>
          <w:p w14:paraId="54CCAF7F" w14:textId="77777777" w:rsidR="007F5216" w:rsidRDefault="007F5216" w:rsidP="000427F5">
            <w:pPr>
              <w:rPr>
                <w:rFonts w:cs="Times New Roman"/>
                <w:color w:val="000000" w:themeColor="text1"/>
                <w:sz w:val="20"/>
              </w:rPr>
            </w:pPr>
            <w:r>
              <w:rPr>
                <w:rFonts w:cs="Times New Roman"/>
                <w:color w:val="000000" w:themeColor="text1"/>
                <w:sz w:val="20"/>
              </w:rPr>
              <w:t>Oklahoma State University Institute of Technology</w:t>
            </w:r>
          </w:p>
        </w:tc>
        <w:tc>
          <w:tcPr>
            <w:tcW w:w="697" w:type="pct"/>
          </w:tcPr>
          <w:p w14:paraId="4B758A54" w14:textId="77777777" w:rsidR="007F5216" w:rsidRDefault="007F5216" w:rsidP="000427F5">
            <w:pPr>
              <w:rPr>
                <w:rFonts w:cs="Times New Roman"/>
                <w:color w:val="000000" w:themeColor="text1"/>
                <w:sz w:val="20"/>
              </w:rPr>
            </w:pPr>
            <w:r>
              <w:rPr>
                <w:rFonts w:cs="Times New Roman"/>
                <w:color w:val="000000" w:themeColor="text1"/>
                <w:sz w:val="20"/>
              </w:rPr>
              <w:t>2020 (slate in 2020 for 3Y)</w:t>
            </w:r>
          </w:p>
        </w:tc>
      </w:tr>
      <w:tr w:rsidR="007F5216" w:rsidRPr="00B14755" w14:paraId="1EBE9FD9" w14:textId="77777777" w:rsidTr="000427F5">
        <w:tc>
          <w:tcPr>
            <w:tcW w:w="627" w:type="pct"/>
            <w:vMerge/>
          </w:tcPr>
          <w:p w14:paraId="3953DA01" w14:textId="77777777" w:rsidR="007F5216" w:rsidRPr="00B14755" w:rsidRDefault="007F5216" w:rsidP="000427F5">
            <w:pPr>
              <w:rPr>
                <w:rFonts w:cs="Times New Roman"/>
                <w:color w:val="000000" w:themeColor="text1"/>
                <w:sz w:val="20"/>
              </w:rPr>
            </w:pPr>
          </w:p>
        </w:tc>
        <w:tc>
          <w:tcPr>
            <w:tcW w:w="1069" w:type="pct"/>
          </w:tcPr>
          <w:p w14:paraId="60DF1E6B" w14:textId="77777777" w:rsidR="007F5216" w:rsidRDefault="007F5216" w:rsidP="000427F5">
            <w:pPr>
              <w:rPr>
                <w:rFonts w:cs="Times New Roman"/>
                <w:color w:val="000000" w:themeColor="text1"/>
                <w:sz w:val="20"/>
              </w:rPr>
            </w:pPr>
            <w:r>
              <w:rPr>
                <w:rFonts w:cs="Times New Roman"/>
                <w:color w:val="000000" w:themeColor="text1"/>
                <w:sz w:val="20"/>
              </w:rPr>
              <w:t>Gregory Ochoa</w:t>
            </w:r>
          </w:p>
        </w:tc>
        <w:tc>
          <w:tcPr>
            <w:tcW w:w="1296" w:type="pct"/>
          </w:tcPr>
          <w:p w14:paraId="6A9EE8B4" w14:textId="77777777" w:rsidR="007F5216" w:rsidRDefault="007F5216" w:rsidP="000427F5">
            <w:pPr>
              <w:rPr>
                <w:rFonts w:cs="Times New Roman"/>
                <w:color w:val="000000" w:themeColor="text1"/>
                <w:sz w:val="20"/>
              </w:rPr>
            </w:pPr>
            <w:r>
              <w:rPr>
                <w:rFonts w:cs="Times New Roman"/>
                <w:color w:val="000000" w:themeColor="text1"/>
                <w:sz w:val="20"/>
              </w:rPr>
              <w:t xml:space="preserve">Chair: Membership &amp; Communications </w:t>
            </w:r>
          </w:p>
          <w:p w14:paraId="6D522890" w14:textId="77777777" w:rsidR="007F5216" w:rsidRDefault="007F5216" w:rsidP="000427F5">
            <w:pPr>
              <w:rPr>
                <w:rFonts w:cs="Times New Roman"/>
                <w:color w:val="000000" w:themeColor="text1"/>
                <w:sz w:val="20"/>
              </w:rPr>
            </w:pPr>
            <w:r>
              <w:rPr>
                <w:rFonts w:cs="Times New Roman"/>
                <w:color w:val="000000" w:themeColor="text1"/>
                <w:sz w:val="20"/>
              </w:rPr>
              <w:t>Digital Learning Committee</w:t>
            </w:r>
          </w:p>
        </w:tc>
        <w:tc>
          <w:tcPr>
            <w:tcW w:w="1311" w:type="pct"/>
          </w:tcPr>
          <w:p w14:paraId="03EB2117" w14:textId="77777777" w:rsidR="007F5216" w:rsidRDefault="007F5216" w:rsidP="000427F5">
            <w:pPr>
              <w:rPr>
                <w:rFonts w:cs="Times New Roman"/>
                <w:color w:val="000000" w:themeColor="text1"/>
                <w:sz w:val="20"/>
              </w:rPr>
            </w:pPr>
            <w:r>
              <w:rPr>
                <w:rFonts w:cs="Times New Roman"/>
                <w:color w:val="000000" w:themeColor="text1"/>
                <w:sz w:val="20"/>
              </w:rPr>
              <w:t>Potomac State College of West Virginia University</w:t>
            </w:r>
          </w:p>
        </w:tc>
        <w:tc>
          <w:tcPr>
            <w:tcW w:w="697" w:type="pct"/>
          </w:tcPr>
          <w:p w14:paraId="6E611DBC" w14:textId="77777777" w:rsidR="007F5216" w:rsidRDefault="007F5216" w:rsidP="000427F5">
            <w:pPr>
              <w:rPr>
                <w:rFonts w:cs="Times New Roman"/>
                <w:color w:val="000000" w:themeColor="text1"/>
                <w:sz w:val="20"/>
              </w:rPr>
            </w:pPr>
            <w:r>
              <w:rPr>
                <w:rFonts w:cs="Times New Roman"/>
                <w:color w:val="000000" w:themeColor="text1"/>
                <w:sz w:val="20"/>
              </w:rPr>
              <w:t>2021</w:t>
            </w:r>
          </w:p>
        </w:tc>
      </w:tr>
      <w:tr w:rsidR="007F5216" w:rsidRPr="00B14755" w14:paraId="4A254217" w14:textId="77777777" w:rsidTr="000427F5">
        <w:tc>
          <w:tcPr>
            <w:tcW w:w="627" w:type="pct"/>
            <w:vMerge/>
          </w:tcPr>
          <w:p w14:paraId="120706B3" w14:textId="77777777" w:rsidR="007F5216" w:rsidRPr="00B14755" w:rsidRDefault="007F5216" w:rsidP="000427F5">
            <w:pPr>
              <w:rPr>
                <w:rFonts w:cs="Times New Roman"/>
                <w:color w:val="000000" w:themeColor="text1"/>
                <w:sz w:val="20"/>
              </w:rPr>
            </w:pPr>
          </w:p>
        </w:tc>
        <w:tc>
          <w:tcPr>
            <w:tcW w:w="1069" w:type="pct"/>
          </w:tcPr>
          <w:p w14:paraId="3298C3B7" w14:textId="77777777" w:rsidR="007F5216" w:rsidRPr="00B14755" w:rsidRDefault="007F5216" w:rsidP="000427F5">
            <w:pPr>
              <w:rPr>
                <w:rFonts w:cs="Times New Roman"/>
                <w:color w:val="000000" w:themeColor="text1"/>
                <w:sz w:val="20"/>
              </w:rPr>
            </w:pPr>
            <w:r>
              <w:rPr>
                <w:rFonts w:cs="Times New Roman"/>
                <w:color w:val="000000" w:themeColor="text1"/>
                <w:sz w:val="20"/>
              </w:rPr>
              <w:t>Peter Nwosu</w:t>
            </w:r>
          </w:p>
        </w:tc>
        <w:tc>
          <w:tcPr>
            <w:tcW w:w="1296" w:type="pct"/>
          </w:tcPr>
          <w:p w14:paraId="29991049" w14:textId="77777777" w:rsidR="007F5216" w:rsidRDefault="007F5216" w:rsidP="000427F5">
            <w:pPr>
              <w:rPr>
                <w:rFonts w:cs="Times New Roman"/>
                <w:color w:val="000000" w:themeColor="text1"/>
                <w:sz w:val="20"/>
              </w:rPr>
            </w:pPr>
            <w:r>
              <w:rPr>
                <w:rFonts w:cs="Times New Roman"/>
                <w:color w:val="000000" w:themeColor="text1"/>
                <w:sz w:val="20"/>
              </w:rPr>
              <w:t xml:space="preserve">Membership &amp; Communications </w:t>
            </w:r>
          </w:p>
          <w:p w14:paraId="70127AF6" w14:textId="77777777" w:rsidR="007F5216" w:rsidRDefault="007F5216" w:rsidP="000427F5">
            <w:pPr>
              <w:rPr>
                <w:rFonts w:cs="Times New Roman"/>
                <w:color w:val="000000" w:themeColor="text1"/>
                <w:sz w:val="20"/>
              </w:rPr>
            </w:pPr>
            <w:r>
              <w:rPr>
                <w:rFonts w:cs="Times New Roman"/>
                <w:color w:val="000000" w:themeColor="text1"/>
                <w:sz w:val="20"/>
              </w:rPr>
              <w:t>Innovation &amp; Strategies</w:t>
            </w:r>
          </w:p>
          <w:p w14:paraId="10042349" w14:textId="77777777" w:rsidR="007F5216" w:rsidRPr="00B14755" w:rsidRDefault="007F5216" w:rsidP="000427F5">
            <w:pPr>
              <w:rPr>
                <w:rFonts w:cs="Times New Roman"/>
                <w:color w:val="000000" w:themeColor="text1"/>
                <w:sz w:val="20"/>
              </w:rPr>
            </w:pPr>
            <w:r>
              <w:rPr>
                <w:rFonts w:cs="Times New Roman"/>
                <w:color w:val="000000" w:themeColor="text1"/>
                <w:sz w:val="20"/>
              </w:rPr>
              <w:t>Digital Learning Committee</w:t>
            </w:r>
          </w:p>
        </w:tc>
        <w:tc>
          <w:tcPr>
            <w:tcW w:w="1311" w:type="pct"/>
          </w:tcPr>
          <w:p w14:paraId="09CA5B00" w14:textId="77777777" w:rsidR="007F5216" w:rsidRPr="00B14755" w:rsidRDefault="007F5216" w:rsidP="000427F5">
            <w:pPr>
              <w:rPr>
                <w:rFonts w:cs="Times New Roman"/>
                <w:color w:val="000000" w:themeColor="text1"/>
                <w:sz w:val="20"/>
              </w:rPr>
            </w:pPr>
            <w:r>
              <w:rPr>
                <w:rFonts w:cs="Times New Roman"/>
                <w:color w:val="000000" w:themeColor="text1"/>
                <w:sz w:val="20"/>
              </w:rPr>
              <w:t>Lehman College of CUNY</w:t>
            </w:r>
          </w:p>
        </w:tc>
        <w:tc>
          <w:tcPr>
            <w:tcW w:w="697" w:type="pct"/>
          </w:tcPr>
          <w:p w14:paraId="3311BA4F" w14:textId="77777777" w:rsidR="007F5216" w:rsidRPr="00B14755" w:rsidRDefault="007F5216" w:rsidP="000427F5">
            <w:pPr>
              <w:rPr>
                <w:rFonts w:cs="Times New Roman"/>
                <w:color w:val="000000" w:themeColor="text1"/>
                <w:sz w:val="20"/>
              </w:rPr>
            </w:pPr>
            <w:r>
              <w:rPr>
                <w:rFonts w:cs="Times New Roman"/>
                <w:color w:val="000000" w:themeColor="text1"/>
                <w:sz w:val="20"/>
              </w:rPr>
              <w:t>2021</w:t>
            </w:r>
          </w:p>
        </w:tc>
      </w:tr>
      <w:tr w:rsidR="007F5216" w:rsidRPr="00B14755" w14:paraId="56BC26CB" w14:textId="77777777" w:rsidTr="000427F5">
        <w:tc>
          <w:tcPr>
            <w:tcW w:w="627" w:type="pct"/>
            <w:vMerge/>
          </w:tcPr>
          <w:p w14:paraId="12653A95" w14:textId="77777777" w:rsidR="007F5216" w:rsidRPr="00B14755" w:rsidRDefault="007F5216" w:rsidP="000427F5">
            <w:pPr>
              <w:rPr>
                <w:rFonts w:cs="Times New Roman"/>
                <w:color w:val="000000" w:themeColor="text1"/>
                <w:sz w:val="20"/>
              </w:rPr>
            </w:pPr>
          </w:p>
        </w:tc>
        <w:tc>
          <w:tcPr>
            <w:tcW w:w="1069" w:type="pct"/>
          </w:tcPr>
          <w:p w14:paraId="508531E1" w14:textId="77777777" w:rsidR="007F5216" w:rsidRPr="00B14755" w:rsidRDefault="007F5216" w:rsidP="000427F5">
            <w:pPr>
              <w:rPr>
                <w:rFonts w:cs="Times New Roman"/>
                <w:color w:val="000000" w:themeColor="text1"/>
                <w:sz w:val="20"/>
              </w:rPr>
            </w:pPr>
            <w:r>
              <w:rPr>
                <w:rFonts w:cs="Times New Roman"/>
                <w:color w:val="000000" w:themeColor="text1"/>
                <w:sz w:val="20"/>
              </w:rPr>
              <w:t xml:space="preserve">Patricia </w:t>
            </w:r>
            <w:proofErr w:type="spellStart"/>
            <w:r>
              <w:rPr>
                <w:rFonts w:cs="Times New Roman"/>
                <w:color w:val="000000" w:themeColor="text1"/>
                <w:sz w:val="20"/>
              </w:rPr>
              <w:t>Salkin</w:t>
            </w:r>
            <w:proofErr w:type="spellEnd"/>
          </w:p>
        </w:tc>
        <w:tc>
          <w:tcPr>
            <w:tcW w:w="1296" w:type="pct"/>
          </w:tcPr>
          <w:p w14:paraId="20D77715" w14:textId="77777777" w:rsidR="007F5216" w:rsidRPr="00B14755" w:rsidRDefault="007F5216" w:rsidP="000427F5">
            <w:pPr>
              <w:rPr>
                <w:rFonts w:cs="Times New Roman"/>
                <w:color w:val="000000" w:themeColor="text1"/>
                <w:sz w:val="20"/>
              </w:rPr>
            </w:pPr>
          </w:p>
        </w:tc>
        <w:tc>
          <w:tcPr>
            <w:tcW w:w="1311" w:type="pct"/>
          </w:tcPr>
          <w:p w14:paraId="05001B27" w14:textId="77777777" w:rsidR="007F5216" w:rsidRPr="00B14755" w:rsidRDefault="007F5216" w:rsidP="000427F5">
            <w:pPr>
              <w:rPr>
                <w:rFonts w:cs="Times New Roman"/>
                <w:color w:val="000000" w:themeColor="text1"/>
                <w:sz w:val="20"/>
              </w:rPr>
            </w:pPr>
            <w:r>
              <w:rPr>
                <w:rFonts w:cs="Times New Roman"/>
                <w:color w:val="000000" w:themeColor="text1"/>
                <w:sz w:val="20"/>
              </w:rPr>
              <w:t>Touro College</w:t>
            </w:r>
          </w:p>
        </w:tc>
        <w:tc>
          <w:tcPr>
            <w:tcW w:w="697" w:type="pct"/>
          </w:tcPr>
          <w:p w14:paraId="701E5552" w14:textId="77777777" w:rsidR="007F5216" w:rsidRPr="00B14755" w:rsidRDefault="007F5216" w:rsidP="000427F5">
            <w:pPr>
              <w:rPr>
                <w:rFonts w:cs="Times New Roman"/>
                <w:color w:val="000000" w:themeColor="text1"/>
                <w:sz w:val="20"/>
              </w:rPr>
            </w:pPr>
            <w:r>
              <w:rPr>
                <w:rFonts w:cs="Times New Roman"/>
                <w:color w:val="000000" w:themeColor="text1"/>
                <w:sz w:val="20"/>
              </w:rPr>
              <w:t>2020 (slate in 2020 for 3Y)</w:t>
            </w:r>
          </w:p>
        </w:tc>
      </w:tr>
      <w:tr w:rsidR="007F5216" w:rsidRPr="00B14755" w14:paraId="454B02B4" w14:textId="77777777" w:rsidTr="000427F5">
        <w:tc>
          <w:tcPr>
            <w:tcW w:w="627" w:type="pct"/>
            <w:vMerge/>
          </w:tcPr>
          <w:p w14:paraId="0B292B44" w14:textId="77777777" w:rsidR="007F5216" w:rsidRPr="00B14755" w:rsidRDefault="007F5216" w:rsidP="000427F5">
            <w:pPr>
              <w:rPr>
                <w:rFonts w:cs="Times New Roman"/>
                <w:color w:val="000000" w:themeColor="text1"/>
                <w:sz w:val="20"/>
              </w:rPr>
            </w:pPr>
          </w:p>
        </w:tc>
        <w:tc>
          <w:tcPr>
            <w:tcW w:w="1069" w:type="pct"/>
          </w:tcPr>
          <w:p w14:paraId="456D8A4C" w14:textId="77777777" w:rsidR="007F5216" w:rsidRDefault="007F5216" w:rsidP="000427F5">
            <w:pPr>
              <w:rPr>
                <w:rFonts w:cs="Times New Roman"/>
                <w:color w:val="000000" w:themeColor="text1"/>
                <w:sz w:val="20"/>
              </w:rPr>
            </w:pPr>
            <w:r>
              <w:rPr>
                <w:rFonts w:cs="Times New Roman"/>
                <w:color w:val="000000" w:themeColor="text1"/>
                <w:sz w:val="20"/>
              </w:rPr>
              <w:t>Andrew Shean</w:t>
            </w:r>
          </w:p>
        </w:tc>
        <w:tc>
          <w:tcPr>
            <w:tcW w:w="1296" w:type="pct"/>
          </w:tcPr>
          <w:p w14:paraId="165F611A" w14:textId="77777777" w:rsidR="007F5216" w:rsidRDefault="007F5216" w:rsidP="000427F5">
            <w:pPr>
              <w:rPr>
                <w:rFonts w:cs="Times New Roman"/>
                <w:color w:val="000000" w:themeColor="text1"/>
                <w:sz w:val="20"/>
              </w:rPr>
            </w:pPr>
            <w:r>
              <w:rPr>
                <w:rFonts w:cs="Times New Roman"/>
                <w:color w:val="000000" w:themeColor="text1"/>
                <w:sz w:val="20"/>
              </w:rPr>
              <w:t>Innovation &amp; Strategies</w:t>
            </w:r>
          </w:p>
          <w:p w14:paraId="641CCD9A" w14:textId="77777777" w:rsidR="007F5216" w:rsidRPr="00B14755" w:rsidRDefault="007F5216" w:rsidP="000427F5">
            <w:pPr>
              <w:rPr>
                <w:rFonts w:cs="Times New Roman"/>
                <w:color w:val="000000" w:themeColor="text1"/>
                <w:sz w:val="20"/>
              </w:rPr>
            </w:pPr>
            <w:r>
              <w:rPr>
                <w:rFonts w:cs="Times New Roman"/>
                <w:color w:val="000000" w:themeColor="text1"/>
                <w:sz w:val="20"/>
              </w:rPr>
              <w:t>Digital Learning Committee</w:t>
            </w:r>
          </w:p>
        </w:tc>
        <w:tc>
          <w:tcPr>
            <w:tcW w:w="1311" w:type="pct"/>
          </w:tcPr>
          <w:p w14:paraId="40087EC3" w14:textId="77777777" w:rsidR="007F5216" w:rsidRDefault="007F5216" w:rsidP="000427F5">
            <w:pPr>
              <w:rPr>
                <w:rFonts w:cs="Times New Roman"/>
                <w:color w:val="000000" w:themeColor="text1"/>
                <w:sz w:val="20"/>
              </w:rPr>
            </w:pPr>
            <w:r>
              <w:rPr>
                <w:rFonts w:cs="Times New Roman"/>
                <w:color w:val="000000" w:themeColor="text1"/>
                <w:sz w:val="20"/>
              </w:rPr>
              <w:t>National University System</w:t>
            </w:r>
          </w:p>
        </w:tc>
        <w:tc>
          <w:tcPr>
            <w:tcW w:w="697" w:type="pct"/>
          </w:tcPr>
          <w:p w14:paraId="20F3D54F" w14:textId="77777777" w:rsidR="007F5216" w:rsidRDefault="007F5216" w:rsidP="000427F5">
            <w:pPr>
              <w:rPr>
                <w:rFonts w:cs="Times New Roman"/>
                <w:color w:val="000000" w:themeColor="text1"/>
                <w:sz w:val="20"/>
              </w:rPr>
            </w:pPr>
            <w:r>
              <w:rPr>
                <w:rFonts w:cs="Times New Roman"/>
                <w:color w:val="000000" w:themeColor="text1"/>
                <w:sz w:val="20"/>
              </w:rPr>
              <w:t>2022</w:t>
            </w:r>
          </w:p>
        </w:tc>
      </w:tr>
      <w:tr w:rsidR="007F5216" w:rsidRPr="00B14755" w14:paraId="510D4024" w14:textId="77777777" w:rsidTr="000427F5">
        <w:tc>
          <w:tcPr>
            <w:tcW w:w="627" w:type="pct"/>
            <w:vMerge/>
          </w:tcPr>
          <w:p w14:paraId="69B38669" w14:textId="77777777" w:rsidR="007F5216" w:rsidRPr="00B14755" w:rsidRDefault="007F5216" w:rsidP="000427F5">
            <w:pPr>
              <w:rPr>
                <w:rFonts w:cs="Times New Roman"/>
                <w:color w:val="000000" w:themeColor="text1"/>
                <w:sz w:val="20"/>
              </w:rPr>
            </w:pPr>
          </w:p>
        </w:tc>
        <w:tc>
          <w:tcPr>
            <w:tcW w:w="1069" w:type="pct"/>
          </w:tcPr>
          <w:p w14:paraId="27384DE0" w14:textId="77777777" w:rsidR="007F5216" w:rsidRPr="00B14755" w:rsidRDefault="007F5216" w:rsidP="000427F5">
            <w:pPr>
              <w:rPr>
                <w:rFonts w:cs="Times New Roman"/>
                <w:color w:val="000000" w:themeColor="text1"/>
                <w:sz w:val="20"/>
              </w:rPr>
            </w:pPr>
            <w:r>
              <w:rPr>
                <w:rFonts w:cs="Times New Roman"/>
                <w:color w:val="000000" w:themeColor="text1"/>
                <w:sz w:val="20"/>
              </w:rPr>
              <w:t>Constance St. Germain</w:t>
            </w:r>
          </w:p>
        </w:tc>
        <w:tc>
          <w:tcPr>
            <w:tcW w:w="1296" w:type="pct"/>
          </w:tcPr>
          <w:p w14:paraId="36105B26" w14:textId="77777777" w:rsidR="007F5216" w:rsidRPr="00B14755" w:rsidRDefault="007F5216" w:rsidP="000427F5">
            <w:pPr>
              <w:rPr>
                <w:rFonts w:cs="Times New Roman"/>
                <w:color w:val="000000" w:themeColor="text1"/>
                <w:sz w:val="20"/>
              </w:rPr>
            </w:pPr>
          </w:p>
        </w:tc>
        <w:tc>
          <w:tcPr>
            <w:tcW w:w="1311" w:type="pct"/>
          </w:tcPr>
          <w:p w14:paraId="2C85934D" w14:textId="77777777" w:rsidR="007F5216" w:rsidRPr="00B14755" w:rsidRDefault="007F5216" w:rsidP="000427F5">
            <w:pPr>
              <w:rPr>
                <w:rFonts w:cs="Times New Roman"/>
                <w:color w:val="000000" w:themeColor="text1"/>
                <w:sz w:val="20"/>
              </w:rPr>
            </w:pPr>
            <w:r>
              <w:rPr>
                <w:rFonts w:cs="Times New Roman"/>
                <w:color w:val="000000" w:themeColor="text1"/>
                <w:sz w:val="20"/>
              </w:rPr>
              <w:t>Capella University</w:t>
            </w:r>
          </w:p>
        </w:tc>
        <w:tc>
          <w:tcPr>
            <w:tcW w:w="697" w:type="pct"/>
          </w:tcPr>
          <w:p w14:paraId="1B70CA4A" w14:textId="77777777" w:rsidR="007F5216" w:rsidRPr="00B14755" w:rsidRDefault="007F5216" w:rsidP="000427F5">
            <w:pPr>
              <w:rPr>
                <w:rFonts w:cs="Times New Roman"/>
                <w:color w:val="000000" w:themeColor="text1"/>
                <w:sz w:val="20"/>
              </w:rPr>
            </w:pPr>
            <w:r>
              <w:rPr>
                <w:rFonts w:cs="Times New Roman"/>
                <w:color w:val="000000" w:themeColor="text1"/>
                <w:sz w:val="20"/>
              </w:rPr>
              <w:t>2020 (slate in 2020 for 3Y)</w:t>
            </w:r>
          </w:p>
        </w:tc>
      </w:tr>
      <w:tr w:rsidR="007F5216" w:rsidRPr="00B14755" w14:paraId="135C25E1" w14:textId="77777777" w:rsidTr="000427F5">
        <w:tc>
          <w:tcPr>
            <w:tcW w:w="627" w:type="pct"/>
            <w:vMerge/>
          </w:tcPr>
          <w:p w14:paraId="046274F5" w14:textId="77777777" w:rsidR="007F5216" w:rsidRPr="00B14755" w:rsidRDefault="007F5216" w:rsidP="000427F5">
            <w:pPr>
              <w:rPr>
                <w:rFonts w:cs="Times New Roman"/>
                <w:color w:val="000000" w:themeColor="text1"/>
                <w:sz w:val="20"/>
              </w:rPr>
            </w:pPr>
          </w:p>
        </w:tc>
        <w:tc>
          <w:tcPr>
            <w:tcW w:w="1069" w:type="pct"/>
          </w:tcPr>
          <w:p w14:paraId="502D803E" w14:textId="77777777" w:rsidR="007F5216" w:rsidRDefault="007F5216" w:rsidP="000427F5">
            <w:pPr>
              <w:rPr>
                <w:rFonts w:cs="Times New Roman"/>
                <w:color w:val="000000" w:themeColor="text1"/>
                <w:sz w:val="20"/>
              </w:rPr>
            </w:pPr>
            <w:r>
              <w:rPr>
                <w:rFonts w:cs="Times New Roman"/>
                <w:color w:val="000000" w:themeColor="text1"/>
                <w:sz w:val="20"/>
              </w:rPr>
              <w:t>Sharon Vasquez</w:t>
            </w:r>
          </w:p>
        </w:tc>
        <w:tc>
          <w:tcPr>
            <w:tcW w:w="1296" w:type="pct"/>
          </w:tcPr>
          <w:p w14:paraId="7C9DAEED" w14:textId="77777777" w:rsidR="007F5216" w:rsidRDefault="007F5216" w:rsidP="000427F5">
            <w:pPr>
              <w:rPr>
                <w:rFonts w:cs="Times New Roman"/>
                <w:color w:val="000000" w:themeColor="text1"/>
                <w:sz w:val="20"/>
              </w:rPr>
            </w:pPr>
            <w:r>
              <w:rPr>
                <w:rFonts w:cs="Times New Roman"/>
                <w:color w:val="000000" w:themeColor="text1"/>
                <w:sz w:val="20"/>
              </w:rPr>
              <w:t>Chair:  Advisory Council (ex officio)</w:t>
            </w:r>
          </w:p>
        </w:tc>
        <w:tc>
          <w:tcPr>
            <w:tcW w:w="1311" w:type="pct"/>
          </w:tcPr>
          <w:p w14:paraId="484CA339" w14:textId="77777777" w:rsidR="007F5216" w:rsidRDefault="007F5216" w:rsidP="000427F5">
            <w:pPr>
              <w:rPr>
                <w:rFonts w:cs="Times New Roman"/>
                <w:color w:val="000000" w:themeColor="text1"/>
                <w:sz w:val="20"/>
              </w:rPr>
            </w:pPr>
            <w:r>
              <w:rPr>
                <w:rFonts w:cs="Times New Roman"/>
                <w:color w:val="000000" w:themeColor="text1"/>
                <w:sz w:val="20"/>
              </w:rPr>
              <w:t>Provost Emerita, University of Hartford</w:t>
            </w:r>
          </w:p>
        </w:tc>
        <w:tc>
          <w:tcPr>
            <w:tcW w:w="697" w:type="pct"/>
          </w:tcPr>
          <w:p w14:paraId="3F1E958D" w14:textId="77777777" w:rsidR="007F5216" w:rsidRDefault="007F5216" w:rsidP="000427F5">
            <w:pPr>
              <w:rPr>
                <w:rFonts w:cs="Times New Roman"/>
                <w:color w:val="000000" w:themeColor="text1"/>
                <w:sz w:val="20"/>
              </w:rPr>
            </w:pPr>
            <w:r>
              <w:rPr>
                <w:rFonts w:cs="Times New Roman"/>
                <w:color w:val="000000" w:themeColor="text1"/>
                <w:sz w:val="20"/>
              </w:rPr>
              <w:t>2020</w:t>
            </w:r>
          </w:p>
        </w:tc>
      </w:tr>
      <w:tr w:rsidR="007F5216" w:rsidRPr="00B14755" w14:paraId="5E2FC784" w14:textId="77777777" w:rsidTr="000427F5">
        <w:tc>
          <w:tcPr>
            <w:tcW w:w="627" w:type="pct"/>
            <w:vMerge/>
          </w:tcPr>
          <w:p w14:paraId="5125F28B" w14:textId="77777777" w:rsidR="007F5216" w:rsidRPr="00B14755" w:rsidRDefault="007F5216" w:rsidP="000427F5">
            <w:pPr>
              <w:rPr>
                <w:rFonts w:cs="Times New Roman"/>
                <w:color w:val="000000" w:themeColor="text1"/>
                <w:sz w:val="20"/>
              </w:rPr>
            </w:pPr>
          </w:p>
        </w:tc>
        <w:tc>
          <w:tcPr>
            <w:tcW w:w="1069" w:type="pct"/>
          </w:tcPr>
          <w:p w14:paraId="37D6951D" w14:textId="77777777" w:rsidR="007F5216" w:rsidRDefault="007F5216" w:rsidP="000427F5">
            <w:pPr>
              <w:rPr>
                <w:rFonts w:cs="Times New Roman"/>
                <w:color w:val="000000" w:themeColor="text1"/>
                <w:sz w:val="20"/>
              </w:rPr>
            </w:pPr>
            <w:r>
              <w:rPr>
                <w:rFonts w:cs="Times New Roman"/>
                <w:color w:val="000000" w:themeColor="text1"/>
                <w:sz w:val="20"/>
              </w:rPr>
              <w:t>Lori Werth</w:t>
            </w:r>
          </w:p>
        </w:tc>
        <w:tc>
          <w:tcPr>
            <w:tcW w:w="1296" w:type="pct"/>
          </w:tcPr>
          <w:p w14:paraId="3E23527A" w14:textId="77777777" w:rsidR="007F5216" w:rsidRDefault="007F5216" w:rsidP="000427F5">
            <w:pPr>
              <w:rPr>
                <w:rFonts w:cs="Times New Roman"/>
                <w:color w:val="000000" w:themeColor="text1"/>
                <w:sz w:val="20"/>
              </w:rPr>
            </w:pPr>
            <w:r>
              <w:rPr>
                <w:rFonts w:cs="Times New Roman"/>
                <w:color w:val="000000" w:themeColor="text1"/>
                <w:sz w:val="20"/>
              </w:rPr>
              <w:t>Professional Development</w:t>
            </w:r>
          </w:p>
          <w:p w14:paraId="6C1FDD19" w14:textId="77777777" w:rsidR="007F5216" w:rsidRPr="00B14755" w:rsidRDefault="007F5216" w:rsidP="000427F5">
            <w:pPr>
              <w:rPr>
                <w:rFonts w:cs="Times New Roman"/>
                <w:color w:val="000000" w:themeColor="text1"/>
                <w:sz w:val="20"/>
              </w:rPr>
            </w:pPr>
            <w:r>
              <w:rPr>
                <w:rFonts w:cs="Times New Roman"/>
                <w:color w:val="000000" w:themeColor="text1"/>
                <w:sz w:val="20"/>
              </w:rPr>
              <w:t>Innovation &amp; Strategies</w:t>
            </w:r>
          </w:p>
        </w:tc>
        <w:tc>
          <w:tcPr>
            <w:tcW w:w="1311" w:type="pct"/>
          </w:tcPr>
          <w:p w14:paraId="1D71EC90" w14:textId="77777777" w:rsidR="007F5216" w:rsidRDefault="007F5216" w:rsidP="000427F5">
            <w:pPr>
              <w:rPr>
                <w:rFonts w:cs="Times New Roman"/>
                <w:color w:val="000000" w:themeColor="text1"/>
                <w:sz w:val="20"/>
              </w:rPr>
            </w:pPr>
            <w:r>
              <w:rPr>
                <w:rFonts w:cs="Times New Roman"/>
                <w:color w:val="000000" w:themeColor="text1"/>
                <w:sz w:val="20"/>
              </w:rPr>
              <w:t>University of Pikeville</w:t>
            </w:r>
          </w:p>
        </w:tc>
        <w:tc>
          <w:tcPr>
            <w:tcW w:w="697" w:type="pct"/>
          </w:tcPr>
          <w:p w14:paraId="368D1A1E" w14:textId="77777777" w:rsidR="007F5216" w:rsidRDefault="007F5216" w:rsidP="000427F5">
            <w:pPr>
              <w:rPr>
                <w:rFonts w:cs="Times New Roman"/>
                <w:color w:val="000000" w:themeColor="text1"/>
                <w:sz w:val="20"/>
              </w:rPr>
            </w:pPr>
            <w:r>
              <w:rPr>
                <w:rFonts w:cs="Times New Roman"/>
                <w:color w:val="000000" w:themeColor="text1"/>
                <w:sz w:val="20"/>
              </w:rPr>
              <w:t>2022</w:t>
            </w:r>
          </w:p>
        </w:tc>
      </w:tr>
      <w:tr w:rsidR="007F5216" w:rsidRPr="00B14755" w14:paraId="7914053A" w14:textId="77777777" w:rsidTr="000427F5">
        <w:tc>
          <w:tcPr>
            <w:tcW w:w="627" w:type="pct"/>
            <w:vMerge/>
          </w:tcPr>
          <w:p w14:paraId="6A05EBE4" w14:textId="77777777" w:rsidR="007F5216" w:rsidRPr="00B14755" w:rsidRDefault="007F5216" w:rsidP="000427F5">
            <w:pPr>
              <w:rPr>
                <w:rFonts w:cs="Times New Roman"/>
                <w:color w:val="000000" w:themeColor="text1"/>
                <w:sz w:val="20"/>
              </w:rPr>
            </w:pPr>
          </w:p>
        </w:tc>
        <w:tc>
          <w:tcPr>
            <w:tcW w:w="1069" w:type="pct"/>
          </w:tcPr>
          <w:p w14:paraId="00377AF9" w14:textId="25D36A0A" w:rsidR="007F5216" w:rsidRPr="00B14755" w:rsidRDefault="007F5216" w:rsidP="000427F5">
            <w:pPr>
              <w:rPr>
                <w:rFonts w:cs="Times New Roman"/>
                <w:color w:val="000000" w:themeColor="text1"/>
                <w:sz w:val="20"/>
              </w:rPr>
            </w:pPr>
            <w:r w:rsidRPr="007F5216">
              <w:rPr>
                <w:rFonts w:cs="Times New Roman"/>
                <w:color w:val="FF0000"/>
                <w:sz w:val="20"/>
              </w:rPr>
              <w:t>Vacant</w:t>
            </w:r>
          </w:p>
        </w:tc>
        <w:tc>
          <w:tcPr>
            <w:tcW w:w="1296" w:type="pct"/>
          </w:tcPr>
          <w:p w14:paraId="6B756092" w14:textId="0CBC4E69" w:rsidR="007F5216" w:rsidRPr="00B14755" w:rsidRDefault="007F5216" w:rsidP="000427F5">
            <w:pPr>
              <w:rPr>
                <w:rFonts w:cs="Times New Roman"/>
                <w:color w:val="000000" w:themeColor="text1"/>
                <w:sz w:val="20"/>
              </w:rPr>
            </w:pPr>
          </w:p>
        </w:tc>
        <w:tc>
          <w:tcPr>
            <w:tcW w:w="1311" w:type="pct"/>
          </w:tcPr>
          <w:p w14:paraId="1106B123" w14:textId="44808956" w:rsidR="007F5216" w:rsidRPr="00B14755" w:rsidRDefault="007F5216" w:rsidP="000427F5">
            <w:pPr>
              <w:rPr>
                <w:rFonts w:cs="Times New Roman"/>
                <w:color w:val="000000" w:themeColor="text1"/>
                <w:sz w:val="20"/>
              </w:rPr>
            </w:pPr>
          </w:p>
        </w:tc>
        <w:tc>
          <w:tcPr>
            <w:tcW w:w="697" w:type="pct"/>
          </w:tcPr>
          <w:p w14:paraId="48C64363" w14:textId="77777777" w:rsidR="007F5216" w:rsidRPr="00B14755" w:rsidRDefault="007F5216" w:rsidP="000427F5">
            <w:pPr>
              <w:rPr>
                <w:rFonts w:cs="Times New Roman"/>
                <w:color w:val="000000" w:themeColor="text1"/>
                <w:sz w:val="20"/>
              </w:rPr>
            </w:pPr>
            <w:r>
              <w:rPr>
                <w:rFonts w:cs="Times New Roman"/>
                <w:color w:val="000000" w:themeColor="text1"/>
                <w:sz w:val="20"/>
              </w:rPr>
              <w:t>2022</w:t>
            </w:r>
          </w:p>
        </w:tc>
      </w:tr>
      <w:tr w:rsidR="007F5216" w:rsidRPr="00B14755" w14:paraId="634226A3" w14:textId="77777777" w:rsidTr="000427F5">
        <w:tc>
          <w:tcPr>
            <w:tcW w:w="627" w:type="pct"/>
            <w:vMerge/>
          </w:tcPr>
          <w:p w14:paraId="1019813A" w14:textId="77777777" w:rsidR="007F5216" w:rsidRPr="00B14755" w:rsidRDefault="007F5216" w:rsidP="000427F5">
            <w:pPr>
              <w:rPr>
                <w:rFonts w:cs="Times New Roman"/>
                <w:color w:val="000000" w:themeColor="text1"/>
                <w:sz w:val="20"/>
              </w:rPr>
            </w:pPr>
          </w:p>
        </w:tc>
        <w:tc>
          <w:tcPr>
            <w:tcW w:w="1069" w:type="pct"/>
          </w:tcPr>
          <w:p w14:paraId="3D7F4AFD" w14:textId="77777777" w:rsidR="007F5216" w:rsidRPr="00B14755" w:rsidRDefault="007F5216" w:rsidP="000427F5">
            <w:pPr>
              <w:rPr>
                <w:rFonts w:cs="Times New Roman"/>
                <w:color w:val="000000" w:themeColor="text1"/>
                <w:sz w:val="20"/>
              </w:rPr>
            </w:pPr>
            <w:r w:rsidRPr="00B14755">
              <w:rPr>
                <w:rFonts w:cs="Times New Roman"/>
                <w:color w:val="000000" w:themeColor="text1"/>
                <w:sz w:val="20"/>
              </w:rPr>
              <w:t>Laura Woodworth-Ney</w:t>
            </w:r>
          </w:p>
        </w:tc>
        <w:tc>
          <w:tcPr>
            <w:tcW w:w="1296" w:type="pct"/>
          </w:tcPr>
          <w:p w14:paraId="576C993C" w14:textId="77777777" w:rsidR="007F5216" w:rsidRPr="00B14755" w:rsidRDefault="007F5216" w:rsidP="000427F5">
            <w:pPr>
              <w:rPr>
                <w:rFonts w:cs="Times New Roman"/>
                <w:color w:val="000000" w:themeColor="text1"/>
                <w:sz w:val="20"/>
              </w:rPr>
            </w:pPr>
          </w:p>
        </w:tc>
        <w:tc>
          <w:tcPr>
            <w:tcW w:w="1311" w:type="pct"/>
          </w:tcPr>
          <w:p w14:paraId="7C3F7E04" w14:textId="77777777" w:rsidR="007F5216" w:rsidRPr="00B14755" w:rsidRDefault="007F5216" w:rsidP="000427F5">
            <w:pPr>
              <w:rPr>
                <w:rFonts w:cs="Times New Roman"/>
                <w:color w:val="000000" w:themeColor="text1"/>
                <w:sz w:val="20"/>
              </w:rPr>
            </w:pPr>
            <w:r>
              <w:rPr>
                <w:rFonts w:cs="Times New Roman"/>
                <w:color w:val="000000" w:themeColor="text1"/>
                <w:sz w:val="20"/>
              </w:rPr>
              <w:t>Idaho State University</w:t>
            </w:r>
          </w:p>
        </w:tc>
        <w:tc>
          <w:tcPr>
            <w:tcW w:w="697" w:type="pct"/>
          </w:tcPr>
          <w:p w14:paraId="2AD25CE2" w14:textId="77777777" w:rsidR="007F5216" w:rsidRPr="00B14755" w:rsidRDefault="007F5216" w:rsidP="000427F5">
            <w:pPr>
              <w:rPr>
                <w:rFonts w:cs="Times New Roman"/>
                <w:color w:val="000000" w:themeColor="text1"/>
                <w:sz w:val="20"/>
              </w:rPr>
            </w:pPr>
            <w:r>
              <w:rPr>
                <w:rFonts w:cs="Times New Roman"/>
                <w:color w:val="000000" w:themeColor="text1"/>
                <w:sz w:val="20"/>
              </w:rPr>
              <w:t>2022</w:t>
            </w:r>
          </w:p>
        </w:tc>
      </w:tr>
      <w:tr w:rsidR="007F5216" w:rsidRPr="00B14755" w14:paraId="24E8B08C" w14:textId="77777777" w:rsidTr="007F5216">
        <w:tc>
          <w:tcPr>
            <w:tcW w:w="627" w:type="pct"/>
            <w:vMerge/>
            <w:tcBorders>
              <w:bottom w:val="nil"/>
            </w:tcBorders>
          </w:tcPr>
          <w:p w14:paraId="7BD12190" w14:textId="77777777" w:rsidR="007F5216" w:rsidRPr="00B14755" w:rsidRDefault="007F5216" w:rsidP="000427F5">
            <w:pPr>
              <w:rPr>
                <w:rFonts w:cs="Times New Roman"/>
                <w:color w:val="000000" w:themeColor="text1"/>
                <w:sz w:val="20"/>
              </w:rPr>
            </w:pPr>
          </w:p>
        </w:tc>
        <w:tc>
          <w:tcPr>
            <w:tcW w:w="1069" w:type="pct"/>
          </w:tcPr>
          <w:p w14:paraId="2101962A" w14:textId="5C72820F" w:rsidR="007F5216" w:rsidRPr="00B14755" w:rsidRDefault="007F5216" w:rsidP="000427F5">
            <w:pPr>
              <w:rPr>
                <w:rFonts w:cs="Times New Roman"/>
                <w:color w:val="000000" w:themeColor="text1"/>
                <w:sz w:val="20"/>
              </w:rPr>
            </w:pPr>
            <w:r>
              <w:rPr>
                <w:rFonts w:cs="Times New Roman"/>
                <w:color w:val="000000" w:themeColor="text1"/>
                <w:sz w:val="20"/>
              </w:rPr>
              <w:t>Junius Gonzales</w:t>
            </w:r>
          </w:p>
        </w:tc>
        <w:tc>
          <w:tcPr>
            <w:tcW w:w="1296" w:type="pct"/>
          </w:tcPr>
          <w:p w14:paraId="54EA7EAE" w14:textId="77777777" w:rsidR="007F5216" w:rsidRPr="00B14755" w:rsidRDefault="007F5216" w:rsidP="000427F5">
            <w:pPr>
              <w:rPr>
                <w:rFonts w:cs="Times New Roman"/>
                <w:color w:val="000000" w:themeColor="text1"/>
                <w:sz w:val="20"/>
              </w:rPr>
            </w:pPr>
          </w:p>
        </w:tc>
        <w:tc>
          <w:tcPr>
            <w:tcW w:w="1311" w:type="pct"/>
          </w:tcPr>
          <w:p w14:paraId="430AC69B" w14:textId="688BCBA5" w:rsidR="007F5216" w:rsidRPr="00B14755" w:rsidRDefault="007F5216" w:rsidP="000427F5">
            <w:pPr>
              <w:rPr>
                <w:rFonts w:cs="Times New Roman"/>
                <w:color w:val="000000" w:themeColor="text1"/>
                <w:sz w:val="20"/>
              </w:rPr>
            </w:pPr>
            <w:r>
              <w:rPr>
                <w:rFonts w:cs="Times New Roman"/>
                <w:color w:val="000000" w:themeColor="text1"/>
                <w:sz w:val="20"/>
              </w:rPr>
              <w:t>NY Institute of Technology</w:t>
            </w:r>
          </w:p>
        </w:tc>
        <w:tc>
          <w:tcPr>
            <w:tcW w:w="697" w:type="pct"/>
          </w:tcPr>
          <w:p w14:paraId="0F7209A5" w14:textId="72639E4F" w:rsidR="007F5216" w:rsidRPr="00B14755" w:rsidRDefault="007F5216" w:rsidP="000427F5">
            <w:pPr>
              <w:rPr>
                <w:rFonts w:cs="Times New Roman"/>
                <w:color w:val="000000" w:themeColor="text1"/>
                <w:sz w:val="20"/>
              </w:rPr>
            </w:pPr>
            <w:r>
              <w:rPr>
                <w:rFonts w:cs="Times New Roman"/>
                <w:color w:val="000000" w:themeColor="text1"/>
                <w:sz w:val="20"/>
              </w:rPr>
              <w:t>2023</w:t>
            </w:r>
          </w:p>
        </w:tc>
      </w:tr>
      <w:tr w:rsidR="007F5216" w:rsidRPr="00B14755" w14:paraId="1E551E22" w14:textId="77777777" w:rsidTr="007F5216">
        <w:tc>
          <w:tcPr>
            <w:tcW w:w="627" w:type="pct"/>
            <w:tcBorders>
              <w:top w:val="nil"/>
              <w:bottom w:val="nil"/>
            </w:tcBorders>
          </w:tcPr>
          <w:p w14:paraId="336ED574" w14:textId="77777777" w:rsidR="007F5216" w:rsidRPr="00B14755" w:rsidRDefault="007F5216" w:rsidP="000427F5">
            <w:pPr>
              <w:rPr>
                <w:rFonts w:cs="Times New Roman"/>
                <w:color w:val="000000" w:themeColor="text1"/>
                <w:sz w:val="20"/>
              </w:rPr>
            </w:pPr>
          </w:p>
        </w:tc>
        <w:tc>
          <w:tcPr>
            <w:tcW w:w="1069" w:type="pct"/>
          </w:tcPr>
          <w:p w14:paraId="3DFF86F4" w14:textId="2AC50C45" w:rsidR="007F5216" w:rsidRPr="00B14755" w:rsidRDefault="007F5216" w:rsidP="000427F5">
            <w:pPr>
              <w:rPr>
                <w:rFonts w:cs="Times New Roman"/>
                <w:color w:val="000000" w:themeColor="text1"/>
                <w:sz w:val="20"/>
              </w:rPr>
            </w:pPr>
            <w:r>
              <w:rPr>
                <w:rFonts w:cs="Times New Roman"/>
                <w:color w:val="000000" w:themeColor="text1"/>
                <w:sz w:val="20"/>
              </w:rPr>
              <w:t>John McCarthy</w:t>
            </w:r>
          </w:p>
        </w:tc>
        <w:tc>
          <w:tcPr>
            <w:tcW w:w="1296" w:type="pct"/>
          </w:tcPr>
          <w:p w14:paraId="0EE900E1" w14:textId="77777777" w:rsidR="007F5216" w:rsidRPr="00B14755" w:rsidRDefault="007F5216" w:rsidP="000427F5">
            <w:pPr>
              <w:rPr>
                <w:rFonts w:cs="Times New Roman"/>
                <w:color w:val="000000" w:themeColor="text1"/>
                <w:sz w:val="20"/>
              </w:rPr>
            </w:pPr>
          </w:p>
        </w:tc>
        <w:tc>
          <w:tcPr>
            <w:tcW w:w="1311" w:type="pct"/>
          </w:tcPr>
          <w:p w14:paraId="1BD38118" w14:textId="16A8B074" w:rsidR="007F5216" w:rsidRPr="00B14755" w:rsidRDefault="007F5216" w:rsidP="000427F5">
            <w:pPr>
              <w:rPr>
                <w:rFonts w:cs="Times New Roman"/>
                <w:color w:val="000000" w:themeColor="text1"/>
                <w:sz w:val="20"/>
              </w:rPr>
            </w:pPr>
            <w:r>
              <w:rPr>
                <w:rFonts w:cs="Times New Roman"/>
                <w:color w:val="000000" w:themeColor="text1"/>
                <w:sz w:val="20"/>
              </w:rPr>
              <w:t>UMass – Amherst</w:t>
            </w:r>
          </w:p>
        </w:tc>
        <w:tc>
          <w:tcPr>
            <w:tcW w:w="697" w:type="pct"/>
          </w:tcPr>
          <w:p w14:paraId="1C0C48E4" w14:textId="69F452C2" w:rsidR="007F5216" w:rsidRPr="00B14755" w:rsidRDefault="007F5216" w:rsidP="000427F5">
            <w:pPr>
              <w:rPr>
                <w:rFonts w:cs="Times New Roman"/>
                <w:color w:val="000000" w:themeColor="text1"/>
                <w:sz w:val="20"/>
              </w:rPr>
            </w:pPr>
            <w:r>
              <w:rPr>
                <w:rFonts w:cs="Times New Roman"/>
                <w:color w:val="000000" w:themeColor="text1"/>
                <w:sz w:val="20"/>
              </w:rPr>
              <w:t>2023</w:t>
            </w:r>
          </w:p>
        </w:tc>
      </w:tr>
      <w:tr w:rsidR="007F5216" w:rsidRPr="00B14755" w14:paraId="20949369" w14:textId="77777777" w:rsidTr="007F5216">
        <w:tc>
          <w:tcPr>
            <w:tcW w:w="627" w:type="pct"/>
            <w:tcBorders>
              <w:top w:val="nil"/>
              <w:bottom w:val="single" w:sz="4" w:space="0" w:color="auto"/>
            </w:tcBorders>
          </w:tcPr>
          <w:p w14:paraId="098CB6FC" w14:textId="77777777" w:rsidR="007F5216" w:rsidRPr="00B14755" w:rsidRDefault="007F5216" w:rsidP="000427F5">
            <w:pPr>
              <w:rPr>
                <w:rFonts w:cs="Times New Roman"/>
                <w:color w:val="000000" w:themeColor="text1"/>
                <w:sz w:val="20"/>
              </w:rPr>
            </w:pPr>
          </w:p>
        </w:tc>
        <w:tc>
          <w:tcPr>
            <w:tcW w:w="1069" w:type="pct"/>
          </w:tcPr>
          <w:p w14:paraId="76549159" w14:textId="46CF2662" w:rsidR="007F5216" w:rsidRPr="00B14755" w:rsidRDefault="007F5216" w:rsidP="000427F5">
            <w:pPr>
              <w:rPr>
                <w:rFonts w:cs="Times New Roman"/>
                <w:color w:val="000000" w:themeColor="text1"/>
                <w:sz w:val="20"/>
              </w:rPr>
            </w:pPr>
            <w:r>
              <w:rPr>
                <w:rFonts w:cs="Times New Roman"/>
                <w:color w:val="000000" w:themeColor="text1"/>
                <w:sz w:val="20"/>
              </w:rPr>
              <w:t>Pam Stinson</w:t>
            </w:r>
          </w:p>
        </w:tc>
        <w:tc>
          <w:tcPr>
            <w:tcW w:w="1296" w:type="pct"/>
          </w:tcPr>
          <w:p w14:paraId="2558FF31" w14:textId="77777777" w:rsidR="007F5216" w:rsidRPr="00B14755" w:rsidRDefault="007F5216" w:rsidP="000427F5">
            <w:pPr>
              <w:rPr>
                <w:rFonts w:cs="Times New Roman"/>
                <w:color w:val="000000" w:themeColor="text1"/>
                <w:sz w:val="20"/>
              </w:rPr>
            </w:pPr>
          </w:p>
        </w:tc>
        <w:tc>
          <w:tcPr>
            <w:tcW w:w="1311" w:type="pct"/>
          </w:tcPr>
          <w:p w14:paraId="6242B804" w14:textId="04758E80" w:rsidR="007F5216" w:rsidRPr="00B14755" w:rsidRDefault="007F5216" w:rsidP="000427F5">
            <w:pPr>
              <w:rPr>
                <w:rFonts w:cs="Times New Roman"/>
                <w:color w:val="000000" w:themeColor="text1"/>
                <w:sz w:val="20"/>
              </w:rPr>
            </w:pPr>
            <w:r>
              <w:rPr>
                <w:rFonts w:cs="Times New Roman"/>
                <w:color w:val="000000" w:themeColor="text1"/>
                <w:sz w:val="20"/>
              </w:rPr>
              <w:t>Northern Oklahoma College</w:t>
            </w:r>
          </w:p>
        </w:tc>
        <w:tc>
          <w:tcPr>
            <w:tcW w:w="697" w:type="pct"/>
          </w:tcPr>
          <w:p w14:paraId="349A5AA7" w14:textId="14807ED6" w:rsidR="007F5216" w:rsidRPr="00B14755" w:rsidRDefault="007F5216" w:rsidP="000427F5">
            <w:pPr>
              <w:rPr>
                <w:rFonts w:cs="Times New Roman"/>
                <w:color w:val="000000" w:themeColor="text1"/>
                <w:sz w:val="20"/>
              </w:rPr>
            </w:pPr>
            <w:r>
              <w:rPr>
                <w:rFonts w:cs="Times New Roman"/>
                <w:color w:val="000000" w:themeColor="text1"/>
                <w:sz w:val="20"/>
              </w:rPr>
              <w:t>2023</w:t>
            </w:r>
          </w:p>
        </w:tc>
      </w:tr>
    </w:tbl>
    <w:p w14:paraId="0DC9A7C8" w14:textId="14202FAC" w:rsidR="00702F44" w:rsidRDefault="00702F44" w:rsidP="00702F44">
      <w:pPr>
        <w:spacing w:after="120"/>
        <w:rPr>
          <w:rFonts w:cs="Times New Roman"/>
          <w:color w:val="000000" w:themeColor="text1"/>
          <w:sz w:val="20"/>
        </w:rPr>
      </w:pPr>
      <w:r>
        <w:rPr>
          <w:rFonts w:cs="Times New Roman"/>
          <w:color w:val="000000" w:themeColor="text1"/>
          <w:sz w:val="20"/>
        </w:rPr>
        <w:t xml:space="preserve">*Additional Professional Development Committee Member:  Ellen </w:t>
      </w:r>
      <w:proofErr w:type="spellStart"/>
      <w:r>
        <w:rPr>
          <w:rFonts w:cs="Times New Roman"/>
          <w:color w:val="000000" w:themeColor="text1"/>
          <w:sz w:val="20"/>
        </w:rPr>
        <w:t>Granberg</w:t>
      </w:r>
      <w:proofErr w:type="spellEnd"/>
      <w:r>
        <w:rPr>
          <w:rFonts w:cs="Times New Roman"/>
          <w:color w:val="000000" w:themeColor="text1"/>
          <w:sz w:val="20"/>
        </w:rPr>
        <w:t>, Provost, Rochester Institute of Technology</w:t>
      </w:r>
    </w:p>
    <w:p w14:paraId="31D191E8" w14:textId="653CC91D" w:rsidR="007F5216" w:rsidRPr="007F0A98" w:rsidRDefault="007F5216" w:rsidP="00702F44">
      <w:pPr>
        <w:spacing w:after="120"/>
        <w:rPr>
          <w:rFonts w:cs="Times New Roman"/>
          <w:color w:val="000000" w:themeColor="text1"/>
          <w:sz w:val="20"/>
        </w:rPr>
      </w:pPr>
      <w:r>
        <w:rPr>
          <w:rFonts w:cs="Times New Roman"/>
          <w:color w:val="000000" w:themeColor="text1"/>
          <w:sz w:val="20"/>
        </w:rPr>
        <w:t>*BJ Reed, Innovation &amp; Strategy Committee Member:  Ex officio Advisory Council rep</w:t>
      </w:r>
    </w:p>
    <w:p w14:paraId="138747C4" w14:textId="69AE7BA1" w:rsidR="004E1853" w:rsidRPr="007F0A98" w:rsidRDefault="004E1853" w:rsidP="004B1640">
      <w:pPr>
        <w:spacing w:after="120"/>
        <w:rPr>
          <w:rFonts w:cs="Times New Roman"/>
          <w:color w:val="000000" w:themeColor="text1"/>
          <w:sz w:val="20"/>
        </w:rPr>
      </w:pPr>
    </w:p>
    <w:sectPr w:rsidR="004E1853" w:rsidRPr="007F0A98" w:rsidSect="003F2C0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66E1D" w14:textId="77777777" w:rsidR="00F37871" w:rsidRDefault="00F37871" w:rsidP="00475C9F">
      <w:r>
        <w:separator/>
      </w:r>
    </w:p>
  </w:endnote>
  <w:endnote w:type="continuationSeparator" w:id="0">
    <w:p w14:paraId="59FD1C08" w14:textId="77777777" w:rsidR="00F37871" w:rsidRDefault="00F37871" w:rsidP="0047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2DEC5" w14:textId="77777777" w:rsidR="00F37871" w:rsidRDefault="00F37871" w:rsidP="00475C9F">
      <w:r>
        <w:separator/>
      </w:r>
    </w:p>
  </w:footnote>
  <w:footnote w:type="continuationSeparator" w:id="0">
    <w:p w14:paraId="07087DE3" w14:textId="77777777" w:rsidR="00F37871" w:rsidRDefault="00F37871" w:rsidP="00475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A2A86"/>
    <w:multiLevelType w:val="hybridMultilevel"/>
    <w:tmpl w:val="BFE404C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25E57A1B"/>
    <w:multiLevelType w:val="hybridMultilevel"/>
    <w:tmpl w:val="3B967B66"/>
    <w:lvl w:ilvl="0" w:tplc="7BCE0C72">
      <w:numFmt w:val="bullet"/>
      <w:lvlText w:val=""/>
      <w:lvlJc w:val="left"/>
      <w:pPr>
        <w:ind w:left="479" w:hanging="361"/>
      </w:pPr>
      <w:rPr>
        <w:w w:val="100"/>
        <w:lang w:val="en-US" w:eastAsia="en-US" w:bidi="en-US"/>
      </w:rPr>
    </w:lvl>
    <w:lvl w:ilvl="1" w:tplc="B608EC8E">
      <w:numFmt w:val="bullet"/>
      <w:lvlText w:val="•"/>
      <w:lvlJc w:val="left"/>
      <w:pPr>
        <w:ind w:left="1534" w:hanging="361"/>
      </w:pPr>
      <w:rPr>
        <w:lang w:val="en-US" w:eastAsia="en-US" w:bidi="en-US"/>
      </w:rPr>
    </w:lvl>
    <w:lvl w:ilvl="2" w:tplc="8A8EF0BC">
      <w:numFmt w:val="bullet"/>
      <w:lvlText w:val="•"/>
      <w:lvlJc w:val="left"/>
      <w:pPr>
        <w:ind w:left="2588" w:hanging="361"/>
      </w:pPr>
      <w:rPr>
        <w:lang w:val="en-US" w:eastAsia="en-US" w:bidi="en-US"/>
      </w:rPr>
    </w:lvl>
    <w:lvl w:ilvl="3" w:tplc="FCCE005A">
      <w:numFmt w:val="bullet"/>
      <w:lvlText w:val="•"/>
      <w:lvlJc w:val="left"/>
      <w:pPr>
        <w:ind w:left="3642" w:hanging="361"/>
      </w:pPr>
      <w:rPr>
        <w:lang w:val="en-US" w:eastAsia="en-US" w:bidi="en-US"/>
      </w:rPr>
    </w:lvl>
    <w:lvl w:ilvl="4" w:tplc="DBE691A2">
      <w:numFmt w:val="bullet"/>
      <w:lvlText w:val="•"/>
      <w:lvlJc w:val="left"/>
      <w:pPr>
        <w:ind w:left="4696" w:hanging="361"/>
      </w:pPr>
      <w:rPr>
        <w:lang w:val="en-US" w:eastAsia="en-US" w:bidi="en-US"/>
      </w:rPr>
    </w:lvl>
    <w:lvl w:ilvl="5" w:tplc="62B658AA">
      <w:numFmt w:val="bullet"/>
      <w:lvlText w:val="•"/>
      <w:lvlJc w:val="left"/>
      <w:pPr>
        <w:ind w:left="5750" w:hanging="361"/>
      </w:pPr>
      <w:rPr>
        <w:lang w:val="en-US" w:eastAsia="en-US" w:bidi="en-US"/>
      </w:rPr>
    </w:lvl>
    <w:lvl w:ilvl="6" w:tplc="F580BDE6">
      <w:numFmt w:val="bullet"/>
      <w:lvlText w:val="•"/>
      <w:lvlJc w:val="left"/>
      <w:pPr>
        <w:ind w:left="6804" w:hanging="361"/>
      </w:pPr>
      <w:rPr>
        <w:lang w:val="en-US" w:eastAsia="en-US" w:bidi="en-US"/>
      </w:rPr>
    </w:lvl>
    <w:lvl w:ilvl="7" w:tplc="D7EC05A2">
      <w:numFmt w:val="bullet"/>
      <w:lvlText w:val="•"/>
      <w:lvlJc w:val="left"/>
      <w:pPr>
        <w:ind w:left="7858" w:hanging="361"/>
      </w:pPr>
      <w:rPr>
        <w:lang w:val="en-US" w:eastAsia="en-US" w:bidi="en-US"/>
      </w:rPr>
    </w:lvl>
    <w:lvl w:ilvl="8" w:tplc="8E865228">
      <w:numFmt w:val="bullet"/>
      <w:lvlText w:val="•"/>
      <w:lvlJc w:val="left"/>
      <w:pPr>
        <w:ind w:left="8912" w:hanging="361"/>
      </w:pPr>
      <w:rPr>
        <w:lang w:val="en-US" w:eastAsia="en-US" w:bidi="en-US"/>
      </w:rPr>
    </w:lvl>
  </w:abstractNum>
  <w:abstractNum w:abstractNumId="2" w15:restartNumberingAfterBreak="0">
    <w:nsid w:val="2E121174"/>
    <w:multiLevelType w:val="hybridMultilevel"/>
    <w:tmpl w:val="A8B248B2"/>
    <w:lvl w:ilvl="0" w:tplc="9350D558">
      <w:start w:val="1"/>
      <w:numFmt w:val="bullet"/>
      <w:lvlText w:val="•"/>
      <w:lvlJc w:val="left"/>
      <w:pPr>
        <w:ind w:left="1620" w:hanging="360"/>
      </w:pPr>
      <w:rPr>
        <w:rFonts w:ascii="Arial"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36506B44"/>
    <w:multiLevelType w:val="hybridMultilevel"/>
    <w:tmpl w:val="D232631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7701052"/>
    <w:multiLevelType w:val="hybridMultilevel"/>
    <w:tmpl w:val="9750702E"/>
    <w:lvl w:ilvl="0" w:tplc="0409000F">
      <w:start w:val="1"/>
      <w:numFmt w:val="decimal"/>
      <w:lvlText w:val="%1."/>
      <w:lvlJc w:val="left"/>
      <w:pPr>
        <w:ind w:left="540" w:hanging="360"/>
      </w:pPr>
      <w:rPr>
        <w:rFonts w:hint="default"/>
        <w:i w:val="0"/>
        <w:color w:val="000000" w:themeColor="text1"/>
        <w:sz w:val="20"/>
      </w:rPr>
    </w:lvl>
    <w:lvl w:ilvl="1" w:tplc="8CB684E8">
      <w:start w:val="1"/>
      <w:numFmt w:val="bullet"/>
      <w:lvlText w:val=""/>
      <w:lvlJc w:val="left"/>
      <w:pPr>
        <w:ind w:left="1260" w:hanging="360"/>
      </w:pPr>
      <w:rPr>
        <w:rFonts w:ascii="Symbol" w:hAnsi="Symbol" w:hint="default"/>
      </w:rPr>
    </w:lvl>
    <w:lvl w:ilvl="2" w:tplc="8CB684E8">
      <w:start w:val="1"/>
      <w:numFmt w:val="bullet"/>
      <w:lvlText w:val=""/>
      <w:lvlJc w:val="left"/>
      <w:pPr>
        <w:ind w:left="1980" w:hanging="180"/>
      </w:pPr>
      <w:rPr>
        <w:rFonts w:ascii="Symbol" w:hAnsi="Symbol" w:hint="default"/>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80D0BA1"/>
    <w:multiLevelType w:val="hybridMultilevel"/>
    <w:tmpl w:val="43F0C2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B263A"/>
    <w:multiLevelType w:val="hybridMultilevel"/>
    <w:tmpl w:val="715EA57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D7679A5"/>
    <w:multiLevelType w:val="hybridMultilevel"/>
    <w:tmpl w:val="CD9ECA8A"/>
    <w:lvl w:ilvl="0" w:tplc="0409000F">
      <w:start w:val="1"/>
      <w:numFmt w:val="decimal"/>
      <w:lvlText w:val="%1."/>
      <w:lvlJc w:val="left"/>
      <w:pPr>
        <w:ind w:left="540" w:hanging="360"/>
      </w:pPr>
      <w:rPr>
        <w:rFonts w:hint="default"/>
        <w:i w:val="0"/>
        <w:color w:val="000000" w:themeColor="text1"/>
        <w:sz w:val="2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53BD2EAC"/>
    <w:multiLevelType w:val="hybridMultilevel"/>
    <w:tmpl w:val="88E8A3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99397E"/>
    <w:multiLevelType w:val="hybridMultilevel"/>
    <w:tmpl w:val="8D02FC9E"/>
    <w:lvl w:ilvl="0" w:tplc="8CB684E8">
      <w:start w:val="1"/>
      <w:numFmt w:val="bullet"/>
      <w:lvlText w:val=""/>
      <w:lvlJc w:val="left"/>
      <w:pPr>
        <w:ind w:left="180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59D33C6C"/>
    <w:multiLevelType w:val="hybridMultilevel"/>
    <w:tmpl w:val="6B28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01972"/>
    <w:multiLevelType w:val="hybridMultilevel"/>
    <w:tmpl w:val="DED2B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AE52C6"/>
    <w:multiLevelType w:val="hybridMultilevel"/>
    <w:tmpl w:val="C2CCBC26"/>
    <w:lvl w:ilvl="0" w:tplc="0409000F">
      <w:start w:val="1"/>
      <w:numFmt w:val="decimal"/>
      <w:lvlText w:val="%1."/>
      <w:lvlJc w:val="left"/>
      <w:pPr>
        <w:ind w:left="540" w:hanging="360"/>
      </w:pPr>
      <w:rPr>
        <w:rFonts w:hint="default"/>
        <w:i w:val="0"/>
        <w:color w:val="000000" w:themeColor="text1"/>
        <w:sz w:val="20"/>
      </w:rPr>
    </w:lvl>
    <w:lvl w:ilvl="1" w:tplc="8CB684E8">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6F636A50"/>
    <w:multiLevelType w:val="hybridMultilevel"/>
    <w:tmpl w:val="9B84ACDA"/>
    <w:lvl w:ilvl="0" w:tplc="71E4A0CE">
      <w:numFmt w:val="bullet"/>
      <w:lvlText w:val="-"/>
      <w:lvlJc w:val="left"/>
      <w:pPr>
        <w:ind w:left="740" w:hanging="38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B2E6F"/>
    <w:multiLevelType w:val="hybridMultilevel"/>
    <w:tmpl w:val="13C4927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48F6B6B"/>
    <w:multiLevelType w:val="hybridMultilevel"/>
    <w:tmpl w:val="584480E6"/>
    <w:lvl w:ilvl="0" w:tplc="0409000F">
      <w:start w:val="1"/>
      <w:numFmt w:val="decimal"/>
      <w:lvlText w:val="%1."/>
      <w:lvlJc w:val="left"/>
      <w:pPr>
        <w:ind w:left="540" w:hanging="360"/>
      </w:pPr>
      <w:rPr>
        <w:rFonts w:hint="default"/>
        <w:i w:val="0"/>
        <w:color w:val="000000" w:themeColor="text1"/>
        <w:sz w:val="20"/>
      </w:rPr>
    </w:lvl>
    <w:lvl w:ilvl="1" w:tplc="8CB684E8">
      <w:start w:val="1"/>
      <w:numFmt w:val="bullet"/>
      <w:lvlText w:val=""/>
      <w:lvlJc w:val="left"/>
      <w:pPr>
        <w:ind w:left="1260" w:hanging="360"/>
      </w:pPr>
      <w:rPr>
        <w:rFonts w:ascii="Symbol" w:hAnsi="Symbol" w:hint="default"/>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770B2342"/>
    <w:multiLevelType w:val="hybridMultilevel"/>
    <w:tmpl w:val="9036EB1A"/>
    <w:lvl w:ilvl="0" w:tplc="9350D558">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13"/>
  </w:num>
  <w:num w:numId="3">
    <w:abstractNumId w:val="5"/>
  </w:num>
  <w:num w:numId="4">
    <w:abstractNumId w:val="15"/>
  </w:num>
  <w:num w:numId="5">
    <w:abstractNumId w:val="2"/>
  </w:num>
  <w:num w:numId="6">
    <w:abstractNumId w:val="16"/>
  </w:num>
  <w:num w:numId="7">
    <w:abstractNumId w:val="14"/>
  </w:num>
  <w:num w:numId="8">
    <w:abstractNumId w:val="7"/>
  </w:num>
  <w:num w:numId="9">
    <w:abstractNumId w:val="10"/>
  </w:num>
  <w:num w:numId="10">
    <w:abstractNumId w:val="3"/>
  </w:num>
  <w:num w:numId="11">
    <w:abstractNumId w:val="6"/>
  </w:num>
  <w:num w:numId="12">
    <w:abstractNumId w:val="12"/>
  </w:num>
  <w:num w:numId="13">
    <w:abstractNumId w:val="0"/>
  </w:num>
  <w:num w:numId="14">
    <w:abstractNumId w:val="11"/>
  </w:num>
  <w:num w:numId="15">
    <w:abstractNumId w:val="1"/>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19E4485-EA0B-48F0-A294-47817132757B}"/>
    <w:docVar w:name="dgnword-eventsink" w:val="321042736"/>
  </w:docVars>
  <w:rsids>
    <w:rsidRoot w:val="0038725C"/>
    <w:rsid w:val="00060074"/>
    <w:rsid w:val="00064EC2"/>
    <w:rsid w:val="00073520"/>
    <w:rsid w:val="00092EB0"/>
    <w:rsid w:val="000C7947"/>
    <w:rsid w:val="000D1B6E"/>
    <w:rsid w:val="00105E5C"/>
    <w:rsid w:val="00133645"/>
    <w:rsid w:val="0014497C"/>
    <w:rsid w:val="001502D8"/>
    <w:rsid w:val="001543D2"/>
    <w:rsid w:val="00181A29"/>
    <w:rsid w:val="00182CBC"/>
    <w:rsid w:val="0018546B"/>
    <w:rsid w:val="00190374"/>
    <w:rsid w:val="001906DC"/>
    <w:rsid w:val="001A35ED"/>
    <w:rsid w:val="001B2206"/>
    <w:rsid w:val="001B3BDC"/>
    <w:rsid w:val="001C1401"/>
    <w:rsid w:val="001E2E07"/>
    <w:rsid w:val="001E42D4"/>
    <w:rsid w:val="001F7134"/>
    <w:rsid w:val="002001A2"/>
    <w:rsid w:val="00202395"/>
    <w:rsid w:val="002240CD"/>
    <w:rsid w:val="00226B11"/>
    <w:rsid w:val="00227FD8"/>
    <w:rsid w:val="00230F61"/>
    <w:rsid w:val="00235D93"/>
    <w:rsid w:val="00287619"/>
    <w:rsid w:val="002B6D4F"/>
    <w:rsid w:val="003237EA"/>
    <w:rsid w:val="00324365"/>
    <w:rsid w:val="0033365F"/>
    <w:rsid w:val="003570FC"/>
    <w:rsid w:val="0038725C"/>
    <w:rsid w:val="003C2C16"/>
    <w:rsid w:val="003D083A"/>
    <w:rsid w:val="003E2900"/>
    <w:rsid w:val="003F2C01"/>
    <w:rsid w:val="003F75D3"/>
    <w:rsid w:val="004027F2"/>
    <w:rsid w:val="00404A5A"/>
    <w:rsid w:val="004059CA"/>
    <w:rsid w:val="004102E9"/>
    <w:rsid w:val="00424956"/>
    <w:rsid w:val="0042792F"/>
    <w:rsid w:val="0043048C"/>
    <w:rsid w:val="00456AF6"/>
    <w:rsid w:val="00461505"/>
    <w:rsid w:val="00475C9F"/>
    <w:rsid w:val="004771A4"/>
    <w:rsid w:val="0049777C"/>
    <w:rsid w:val="004B1640"/>
    <w:rsid w:val="004D0584"/>
    <w:rsid w:val="004E1853"/>
    <w:rsid w:val="00510B42"/>
    <w:rsid w:val="005170FC"/>
    <w:rsid w:val="0052766B"/>
    <w:rsid w:val="00530E4B"/>
    <w:rsid w:val="00564471"/>
    <w:rsid w:val="0058134C"/>
    <w:rsid w:val="005A3916"/>
    <w:rsid w:val="005B0399"/>
    <w:rsid w:val="005B3CE7"/>
    <w:rsid w:val="005B6643"/>
    <w:rsid w:val="005C72DE"/>
    <w:rsid w:val="005C7FB1"/>
    <w:rsid w:val="005D451C"/>
    <w:rsid w:val="005F4646"/>
    <w:rsid w:val="00603552"/>
    <w:rsid w:val="006204C6"/>
    <w:rsid w:val="00645528"/>
    <w:rsid w:val="00656CBB"/>
    <w:rsid w:val="006624A1"/>
    <w:rsid w:val="00685818"/>
    <w:rsid w:val="006918FC"/>
    <w:rsid w:val="006922E7"/>
    <w:rsid w:val="006A0CD1"/>
    <w:rsid w:val="00702F44"/>
    <w:rsid w:val="007205EE"/>
    <w:rsid w:val="00722E7F"/>
    <w:rsid w:val="007478A5"/>
    <w:rsid w:val="007779B3"/>
    <w:rsid w:val="00784965"/>
    <w:rsid w:val="007900A2"/>
    <w:rsid w:val="0079470B"/>
    <w:rsid w:val="007B61DD"/>
    <w:rsid w:val="007E38E8"/>
    <w:rsid w:val="007F0A98"/>
    <w:rsid w:val="007F1332"/>
    <w:rsid w:val="007F5216"/>
    <w:rsid w:val="00824ED7"/>
    <w:rsid w:val="00825676"/>
    <w:rsid w:val="008326EB"/>
    <w:rsid w:val="00857538"/>
    <w:rsid w:val="00865B60"/>
    <w:rsid w:val="008872F0"/>
    <w:rsid w:val="008C1646"/>
    <w:rsid w:val="008C2AAD"/>
    <w:rsid w:val="008C6B3E"/>
    <w:rsid w:val="008D566F"/>
    <w:rsid w:val="009103ED"/>
    <w:rsid w:val="0092745D"/>
    <w:rsid w:val="00936574"/>
    <w:rsid w:val="00941BF1"/>
    <w:rsid w:val="009552FF"/>
    <w:rsid w:val="00963D8A"/>
    <w:rsid w:val="00973C25"/>
    <w:rsid w:val="009B1F6D"/>
    <w:rsid w:val="009C678D"/>
    <w:rsid w:val="009D1049"/>
    <w:rsid w:val="009E13FB"/>
    <w:rsid w:val="00A03F01"/>
    <w:rsid w:val="00A549B1"/>
    <w:rsid w:val="00A82BD3"/>
    <w:rsid w:val="00A90B3A"/>
    <w:rsid w:val="00AB0D02"/>
    <w:rsid w:val="00AC5904"/>
    <w:rsid w:val="00AE441D"/>
    <w:rsid w:val="00B071AC"/>
    <w:rsid w:val="00B14755"/>
    <w:rsid w:val="00B1703E"/>
    <w:rsid w:val="00B254B0"/>
    <w:rsid w:val="00B30817"/>
    <w:rsid w:val="00B50CFA"/>
    <w:rsid w:val="00B54244"/>
    <w:rsid w:val="00B636CB"/>
    <w:rsid w:val="00B745C0"/>
    <w:rsid w:val="00BD4928"/>
    <w:rsid w:val="00BD51D4"/>
    <w:rsid w:val="00BE6650"/>
    <w:rsid w:val="00C1754F"/>
    <w:rsid w:val="00C27F7C"/>
    <w:rsid w:val="00C66CA7"/>
    <w:rsid w:val="00C869D3"/>
    <w:rsid w:val="00CA2EDF"/>
    <w:rsid w:val="00CA4A5B"/>
    <w:rsid w:val="00CB569E"/>
    <w:rsid w:val="00CF2BA6"/>
    <w:rsid w:val="00D01B49"/>
    <w:rsid w:val="00D24C36"/>
    <w:rsid w:val="00D25887"/>
    <w:rsid w:val="00D63D88"/>
    <w:rsid w:val="00D95172"/>
    <w:rsid w:val="00DA52C3"/>
    <w:rsid w:val="00DB0900"/>
    <w:rsid w:val="00DB2848"/>
    <w:rsid w:val="00DC0596"/>
    <w:rsid w:val="00DC107A"/>
    <w:rsid w:val="00DC265B"/>
    <w:rsid w:val="00DC2F00"/>
    <w:rsid w:val="00DD7D9D"/>
    <w:rsid w:val="00DE2988"/>
    <w:rsid w:val="00DF7669"/>
    <w:rsid w:val="00E074B6"/>
    <w:rsid w:val="00E3743E"/>
    <w:rsid w:val="00E728C0"/>
    <w:rsid w:val="00E90FB7"/>
    <w:rsid w:val="00E9436F"/>
    <w:rsid w:val="00EB1338"/>
    <w:rsid w:val="00EE1C69"/>
    <w:rsid w:val="00EF5196"/>
    <w:rsid w:val="00EF5BEE"/>
    <w:rsid w:val="00EF6792"/>
    <w:rsid w:val="00F13C1A"/>
    <w:rsid w:val="00F239EF"/>
    <w:rsid w:val="00F31C09"/>
    <w:rsid w:val="00F37871"/>
    <w:rsid w:val="00F4015B"/>
    <w:rsid w:val="00F405FF"/>
    <w:rsid w:val="00F42844"/>
    <w:rsid w:val="00F42AD7"/>
    <w:rsid w:val="00F576D3"/>
    <w:rsid w:val="00F928DE"/>
    <w:rsid w:val="00F947A3"/>
    <w:rsid w:val="00FA4D56"/>
    <w:rsid w:val="00FC3922"/>
    <w:rsid w:val="00FF1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8A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5C"/>
  </w:style>
  <w:style w:type="paragraph" w:styleId="Heading2">
    <w:name w:val="heading 2"/>
    <w:basedOn w:val="Normal"/>
    <w:link w:val="Heading2Char"/>
    <w:uiPriority w:val="1"/>
    <w:semiHidden/>
    <w:unhideWhenUsed/>
    <w:qFormat/>
    <w:rsid w:val="001B3BDC"/>
    <w:pPr>
      <w:autoSpaceDE w:val="0"/>
      <w:autoSpaceDN w:val="0"/>
      <w:ind w:left="120"/>
      <w:outlineLvl w:val="1"/>
    </w:pPr>
    <w:rPr>
      <w:rFonts w:ascii="Calibri" w:hAnsi="Calibri" w:cs="Calibri"/>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customStyle="1" w:styleId="UnresolvedMention2">
    <w:name w:val="Unresolved Mention2"/>
    <w:basedOn w:val="DefaultParagraphFont"/>
    <w:uiPriority w:val="99"/>
    <w:semiHidden/>
    <w:unhideWhenUsed/>
    <w:rsid w:val="00A03F01"/>
    <w:rPr>
      <w:color w:val="808080"/>
      <w:shd w:val="clear" w:color="auto" w:fill="E6E6E6"/>
    </w:rPr>
  </w:style>
  <w:style w:type="paragraph" w:styleId="NormalWeb">
    <w:name w:val="Normal (Web)"/>
    <w:basedOn w:val="Normal"/>
    <w:uiPriority w:val="99"/>
    <w:unhideWhenUsed/>
    <w:rsid w:val="0033365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134C"/>
    <w:rPr>
      <w:color w:val="954F72" w:themeColor="followedHyperlink"/>
      <w:u w:val="single"/>
    </w:rPr>
  </w:style>
  <w:style w:type="paragraph" w:styleId="Header">
    <w:name w:val="header"/>
    <w:basedOn w:val="Normal"/>
    <w:link w:val="HeaderChar"/>
    <w:uiPriority w:val="99"/>
    <w:unhideWhenUsed/>
    <w:rsid w:val="00475C9F"/>
    <w:pPr>
      <w:tabs>
        <w:tab w:val="center" w:pos="4680"/>
        <w:tab w:val="right" w:pos="9360"/>
      </w:tabs>
    </w:pPr>
  </w:style>
  <w:style w:type="character" w:customStyle="1" w:styleId="HeaderChar">
    <w:name w:val="Header Char"/>
    <w:basedOn w:val="DefaultParagraphFont"/>
    <w:link w:val="Header"/>
    <w:uiPriority w:val="99"/>
    <w:rsid w:val="00475C9F"/>
  </w:style>
  <w:style w:type="paragraph" w:styleId="Footer">
    <w:name w:val="footer"/>
    <w:basedOn w:val="Normal"/>
    <w:link w:val="FooterChar"/>
    <w:uiPriority w:val="99"/>
    <w:unhideWhenUsed/>
    <w:rsid w:val="00475C9F"/>
    <w:pPr>
      <w:tabs>
        <w:tab w:val="center" w:pos="4680"/>
        <w:tab w:val="right" w:pos="9360"/>
      </w:tabs>
    </w:pPr>
  </w:style>
  <w:style w:type="character" w:customStyle="1" w:styleId="FooterChar">
    <w:name w:val="Footer Char"/>
    <w:basedOn w:val="DefaultParagraphFont"/>
    <w:link w:val="Footer"/>
    <w:uiPriority w:val="99"/>
    <w:rsid w:val="00475C9F"/>
  </w:style>
  <w:style w:type="character" w:styleId="Strong">
    <w:name w:val="Strong"/>
    <w:basedOn w:val="DefaultParagraphFont"/>
    <w:uiPriority w:val="22"/>
    <w:qFormat/>
    <w:rsid w:val="00DC2F00"/>
    <w:rPr>
      <w:b/>
      <w:bCs/>
    </w:rPr>
  </w:style>
  <w:style w:type="paragraph" w:customStyle="1" w:styleId="m3521035841985997524gmail-m5006917714498146330msolistparagraph">
    <w:name w:val="m_3521035841985997524gmail-m_5006917714498146330msolistparagraph"/>
    <w:basedOn w:val="Normal"/>
    <w:rsid w:val="008C2AAD"/>
    <w:pPr>
      <w:spacing w:before="100" w:beforeAutospacing="1" w:after="100" w:afterAutospacing="1"/>
    </w:pPr>
    <w:rPr>
      <w:rFonts w:ascii="Times New Roman" w:eastAsia="Times New Roman" w:hAnsi="Times New Roman" w:cs="Times New Roman"/>
    </w:rPr>
  </w:style>
  <w:style w:type="paragraph" w:customStyle="1" w:styleId="m-1518762644960150290msolistparagraph">
    <w:name w:val="m_-1518762644960150290msolistparagraph"/>
    <w:basedOn w:val="Normal"/>
    <w:rsid w:val="00190374"/>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1"/>
    <w:semiHidden/>
    <w:rsid w:val="001B3BDC"/>
    <w:rPr>
      <w:rFonts w:ascii="Calibri" w:hAnsi="Calibri" w:cs="Calibri"/>
      <w:b/>
      <w:bCs/>
      <w:i/>
      <w:iCs/>
      <w:sz w:val="22"/>
      <w:szCs w:val="22"/>
    </w:rPr>
  </w:style>
  <w:style w:type="paragraph" w:styleId="BalloonText">
    <w:name w:val="Balloon Text"/>
    <w:basedOn w:val="Normal"/>
    <w:link w:val="BalloonTextChar"/>
    <w:uiPriority w:val="99"/>
    <w:semiHidden/>
    <w:unhideWhenUsed/>
    <w:rsid w:val="00857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538"/>
    <w:rPr>
      <w:rFonts w:ascii="Segoe UI" w:hAnsi="Segoe UI" w:cs="Segoe UI"/>
      <w:sz w:val="18"/>
      <w:szCs w:val="18"/>
    </w:rPr>
  </w:style>
  <w:style w:type="character" w:styleId="UnresolvedMention">
    <w:name w:val="Unresolved Mention"/>
    <w:basedOn w:val="DefaultParagraphFont"/>
    <w:uiPriority w:val="99"/>
    <w:semiHidden/>
    <w:unhideWhenUsed/>
    <w:rsid w:val="00857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913">
      <w:bodyDiv w:val="1"/>
      <w:marLeft w:val="0"/>
      <w:marRight w:val="0"/>
      <w:marTop w:val="0"/>
      <w:marBottom w:val="0"/>
      <w:divBdr>
        <w:top w:val="none" w:sz="0" w:space="0" w:color="auto"/>
        <w:left w:val="none" w:sz="0" w:space="0" w:color="auto"/>
        <w:bottom w:val="none" w:sz="0" w:space="0" w:color="auto"/>
        <w:right w:val="none" w:sz="0" w:space="0" w:color="auto"/>
      </w:divBdr>
    </w:div>
    <w:div w:id="115107747">
      <w:bodyDiv w:val="1"/>
      <w:marLeft w:val="0"/>
      <w:marRight w:val="0"/>
      <w:marTop w:val="0"/>
      <w:marBottom w:val="0"/>
      <w:divBdr>
        <w:top w:val="none" w:sz="0" w:space="0" w:color="auto"/>
        <w:left w:val="none" w:sz="0" w:space="0" w:color="auto"/>
        <w:bottom w:val="none" w:sz="0" w:space="0" w:color="auto"/>
        <w:right w:val="none" w:sz="0" w:space="0" w:color="auto"/>
      </w:divBdr>
    </w:div>
    <w:div w:id="137891232">
      <w:bodyDiv w:val="1"/>
      <w:marLeft w:val="0"/>
      <w:marRight w:val="0"/>
      <w:marTop w:val="0"/>
      <w:marBottom w:val="0"/>
      <w:divBdr>
        <w:top w:val="none" w:sz="0" w:space="0" w:color="auto"/>
        <w:left w:val="none" w:sz="0" w:space="0" w:color="auto"/>
        <w:bottom w:val="none" w:sz="0" w:space="0" w:color="auto"/>
        <w:right w:val="none" w:sz="0" w:space="0" w:color="auto"/>
      </w:divBdr>
      <w:divsChild>
        <w:div w:id="386611935">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4108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6656">
      <w:bodyDiv w:val="1"/>
      <w:marLeft w:val="0"/>
      <w:marRight w:val="0"/>
      <w:marTop w:val="0"/>
      <w:marBottom w:val="0"/>
      <w:divBdr>
        <w:top w:val="none" w:sz="0" w:space="0" w:color="auto"/>
        <w:left w:val="none" w:sz="0" w:space="0" w:color="auto"/>
        <w:bottom w:val="none" w:sz="0" w:space="0" w:color="auto"/>
        <w:right w:val="none" w:sz="0" w:space="0" w:color="auto"/>
      </w:divBdr>
    </w:div>
    <w:div w:id="161090668">
      <w:bodyDiv w:val="1"/>
      <w:marLeft w:val="0"/>
      <w:marRight w:val="0"/>
      <w:marTop w:val="0"/>
      <w:marBottom w:val="0"/>
      <w:divBdr>
        <w:top w:val="none" w:sz="0" w:space="0" w:color="auto"/>
        <w:left w:val="none" w:sz="0" w:space="0" w:color="auto"/>
        <w:bottom w:val="none" w:sz="0" w:space="0" w:color="auto"/>
        <w:right w:val="none" w:sz="0" w:space="0" w:color="auto"/>
      </w:divBdr>
    </w:div>
    <w:div w:id="318265413">
      <w:bodyDiv w:val="1"/>
      <w:marLeft w:val="0"/>
      <w:marRight w:val="0"/>
      <w:marTop w:val="0"/>
      <w:marBottom w:val="0"/>
      <w:divBdr>
        <w:top w:val="none" w:sz="0" w:space="0" w:color="auto"/>
        <w:left w:val="none" w:sz="0" w:space="0" w:color="auto"/>
        <w:bottom w:val="none" w:sz="0" w:space="0" w:color="auto"/>
        <w:right w:val="none" w:sz="0" w:space="0" w:color="auto"/>
      </w:divBdr>
      <w:divsChild>
        <w:div w:id="1244948832">
          <w:marLeft w:val="0"/>
          <w:marRight w:val="0"/>
          <w:marTop w:val="0"/>
          <w:marBottom w:val="0"/>
          <w:divBdr>
            <w:top w:val="none" w:sz="0" w:space="0" w:color="auto"/>
            <w:left w:val="none" w:sz="0" w:space="0" w:color="auto"/>
            <w:bottom w:val="none" w:sz="0" w:space="0" w:color="auto"/>
            <w:right w:val="none" w:sz="0" w:space="0" w:color="auto"/>
          </w:divBdr>
        </w:div>
        <w:div w:id="830102792">
          <w:marLeft w:val="0"/>
          <w:marRight w:val="0"/>
          <w:marTop w:val="0"/>
          <w:marBottom w:val="0"/>
          <w:divBdr>
            <w:top w:val="none" w:sz="0" w:space="0" w:color="auto"/>
            <w:left w:val="none" w:sz="0" w:space="0" w:color="auto"/>
            <w:bottom w:val="none" w:sz="0" w:space="0" w:color="auto"/>
            <w:right w:val="none" w:sz="0" w:space="0" w:color="auto"/>
          </w:divBdr>
        </w:div>
      </w:divsChild>
    </w:div>
    <w:div w:id="441269998">
      <w:bodyDiv w:val="1"/>
      <w:marLeft w:val="0"/>
      <w:marRight w:val="0"/>
      <w:marTop w:val="0"/>
      <w:marBottom w:val="0"/>
      <w:divBdr>
        <w:top w:val="none" w:sz="0" w:space="0" w:color="auto"/>
        <w:left w:val="none" w:sz="0" w:space="0" w:color="auto"/>
        <w:bottom w:val="none" w:sz="0" w:space="0" w:color="auto"/>
        <w:right w:val="none" w:sz="0" w:space="0" w:color="auto"/>
      </w:divBdr>
    </w:div>
    <w:div w:id="620693521">
      <w:bodyDiv w:val="1"/>
      <w:marLeft w:val="0"/>
      <w:marRight w:val="0"/>
      <w:marTop w:val="0"/>
      <w:marBottom w:val="0"/>
      <w:divBdr>
        <w:top w:val="none" w:sz="0" w:space="0" w:color="auto"/>
        <w:left w:val="none" w:sz="0" w:space="0" w:color="auto"/>
        <w:bottom w:val="none" w:sz="0" w:space="0" w:color="auto"/>
        <w:right w:val="none" w:sz="0" w:space="0" w:color="auto"/>
      </w:divBdr>
    </w:div>
    <w:div w:id="698287125">
      <w:bodyDiv w:val="1"/>
      <w:marLeft w:val="0"/>
      <w:marRight w:val="0"/>
      <w:marTop w:val="0"/>
      <w:marBottom w:val="0"/>
      <w:divBdr>
        <w:top w:val="none" w:sz="0" w:space="0" w:color="auto"/>
        <w:left w:val="none" w:sz="0" w:space="0" w:color="auto"/>
        <w:bottom w:val="none" w:sz="0" w:space="0" w:color="auto"/>
        <w:right w:val="none" w:sz="0" w:space="0" w:color="auto"/>
      </w:divBdr>
    </w:div>
    <w:div w:id="927038807">
      <w:bodyDiv w:val="1"/>
      <w:marLeft w:val="0"/>
      <w:marRight w:val="0"/>
      <w:marTop w:val="0"/>
      <w:marBottom w:val="0"/>
      <w:divBdr>
        <w:top w:val="none" w:sz="0" w:space="0" w:color="auto"/>
        <w:left w:val="none" w:sz="0" w:space="0" w:color="auto"/>
        <w:bottom w:val="none" w:sz="0" w:space="0" w:color="auto"/>
        <w:right w:val="none" w:sz="0" w:space="0" w:color="auto"/>
      </w:divBdr>
      <w:divsChild>
        <w:div w:id="80381506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350527104">
              <w:marLeft w:val="0"/>
              <w:marRight w:val="0"/>
              <w:marTop w:val="0"/>
              <w:marBottom w:val="0"/>
              <w:divBdr>
                <w:top w:val="none" w:sz="0" w:space="0" w:color="auto"/>
                <w:left w:val="none" w:sz="0" w:space="0" w:color="auto"/>
                <w:bottom w:val="none" w:sz="0" w:space="0" w:color="auto"/>
                <w:right w:val="none" w:sz="0" w:space="0" w:color="auto"/>
              </w:divBdr>
              <w:divsChild>
                <w:div w:id="11241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13378">
      <w:bodyDiv w:val="1"/>
      <w:marLeft w:val="0"/>
      <w:marRight w:val="0"/>
      <w:marTop w:val="0"/>
      <w:marBottom w:val="0"/>
      <w:divBdr>
        <w:top w:val="none" w:sz="0" w:space="0" w:color="auto"/>
        <w:left w:val="none" w:sz="0" w:space="0" w:color="auto"/>
        <w:bottom w:val="none" w:sz="0" w:space="0" w:color="auto"/>
        <w:right w:val="none" w:sz="0" w:space="0" w:color="auto"/>
      </w:divBdr>
    </w:div>
    <w:div w:id="1293437831">
      <w:bodyDiv w:val="1"/>
      <w:marLeft w:val="0"/>
      <w:marRight w:val="0"/>
      <w:marTop w:val="0"/>
      <w:marBottom w:val="0"/>
      <w:divBdr>
        <w:top w:val="none" w:sz="0" w:space="0" w:color="auto"/>
        <w:left w:val="none" w:sz="0" w:space="0" w:color="auto"/>
        <w:bottom w:val="none" w:sz="0" w:space="0" w:color="auto"/>
        <w:right w:val="none" w:sz="0" w:space="0" w:color="auto"/>
      </w:divBdr>
    </w:div>
    <w:div w:id="1460957658">
      <w:bodyDiv w:val="1"/>
      <w:marLeft w:val="0"/>
      <w:marRight w:val="0"/>
      <w:marTop w:val="0"/>
      <w:marBottom w:val="0"/>
      <w:divBdr>
        <w:top w:val="none" w:sz="0" w:space="0" w:color="auto"/>
        <w:left w:val="none" w:sz="0" w:space="0" w:color="auto"/>
        <w:bottom w:val="none" w:sz="0" w:space="0" w:color="auto"/>
        <w:right w:val="none" w:sz="0" w:space="0" w:color="auto"/>
      </w:divBdr>
    </w:div>
    <w:div w:id="1696075801">
      <w:bodyDiv w:val="1"/>
      <w:marLeft w:val="0"/>
      <w:marRight w:val="0"/>
      <w:marTop w:val="0"/>
      <w:marBottom w:val="0"/>
      <w:divBdr>
        <w:top w:val="none" w:sz="0" w:space="0" w:color="auto"/>
        <w:left w:val="none" w:sz="0" w:space="0" w:color="auto"/>
        <w:bottom w:val="none" w:sz="0" w:space="0" w:color="auto"/>
        <w:right w:val="none" w:sz="0" w:space="0" w:color="auto"/>
      </w:divBdr>
    </w:div>
    <w:div w:id="1710884669">
      <w:bodyDiv w:val="1"/>
      <w:marLeft w:val="0"/>
      <w:marRight w:val="0"/>
      <w:marTop w:val="0"/>
      <w:marBottom w:val="0"/>
      <w:divBdr>
        <w:top w:val="none" w:sz="0" w:space="0" w:color="auto"/>
        <w:left w:val="none" w:sz="0" w:space="0" w:color="auto"/>
        <w:bottom w:val="none" w:sz="0" w:space="0" w:color="auto"/>
        <w:right w:val="none" w:sz="0" w:space="0" w:color="auto"/>
      </w:divBdr>
    </w:div>
    <w:div w:id="1804156627">
      <w:bodyDiv w:val="1"/>
      <w:marLeft w:val="0"/>
      <w:marRight w:val="0"/>
      <w:marTop w:val="0"/>
      <w:marBottom w:val="0"/>
      <w:divBdr>
        <w:top w:val="none" w:sz="0" w:space="0" w:color="auto"/>
        <w:left w:val="none" w:sz="0" w:space="0" w:color="auto"/>
        <w:bottom w:val="none" w:sz="0" w:space="0" w:color="auto"/>
        <w:right w:val="none" w:sz="0" w:space="0" w:color="auto"/>
      </w:divBdr>
    </w:div>
    <w:div w:id="1845440025">
      <w:bodyDiv w:val="1"/>
      <w:marLeft w:val="0"/>
      <w:marRight w:val="0"/>
      <w:marTop w:val="0"/>
      <w:marBottom w:val="0"/>
      <w:divBdr>
        <w:top w:val="none" w:sz="0" w:space="0" w:color="auto"/>
        <w:left w:val="none" w:sz="0" w:space="0" w:color="auto"/>
        <w:bottom w:val="none" w:sz="0" w:space="0" w:color="auto"/>
        <w:right w:val="none" w:sz="0" w:space="0" w:color="auto"/>
      </w:divBdr>
    </w:div>
    <w:div w:id="1852601949">
      <w:bodyDiv w:val="1"/>
      <w:marLeft w:val="0"/>
      <w:marRight w:val="0"/>
      <w:marTop w:val="0"/>
      <w:marBottom w:val="0"/>
      <w:divBdr>
        <w:top w:val="none" w:sz="0" w:space="0" w:color="auto"/>
        <w:left w:val="none" w:sz="0" w:space="0" w:color="auto"/>
        <w:bottom w:val="none" w:sz="0" w:space="0" w:color="auto"/>
        <w:right w:val="none" w:sz="0" w:space="0" w:color="auto"/>
      </w:divBdr>
    </w:div>
    <w:div w:id="1935701990">
      <w:bodyDiv w:val="1"/>
      <w:marLeft w:val="0"/>
      <w:marRight w:val="0"/>
      <w:marTop w:val="0"/>
      <w:marBottom w:val="0"/>
      <w:divBdr>
        <w:top w:val="none" w:sz="0" w:space="0" w:color="auto"/>
        <w:left w:val="none" w:sz="0" w:space="0" w:color="auto"/>
        <w:bottom w:val="none" w:sz="0" w:space="0" w:color="auto"/>
        <w:right w:val="none" w:sz="0" w:space="0" w:color="auto"/>
      </w:divBdr>
    </w:div>
    <w:div w:id="2135710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707742741" TargetMode="External"/><Relationship Id="rId13" Type="http://schemas.openxmlformats.org/officeDocument/2006/relationships/hyperlink" Target="https://drive.google.com/file/d/1lHT3U9zOqlPsa5G6EZY6uVMlhCgMs7eY/view?usp=sharin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sandiego.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open?id=1fvUBl_ekrJGPjCm5p8YJ0k5sZp9YGI9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rive.google.com/open?id=19NodSVa4Vyd8nU_5Ao_zjmSYpfakLdAe" TargetMode="External"/><Relationship Id="rId4" Type="http://schemas.openxmlformats.org/officeDocument/2006/relationships/webSettings" Target="webSettings.xml"/><Relationship Id="rId9" Type="http://schemas.openxmlformats.org/officeDocument/2006/relationships/hyperlink" Target="https://drive.google.com/open?id=1SSuhD01Sfmqb7VotB4GmBC1KMST0GfmV" TargetMode="External"/><Relationship Id="rId14" Type="http://schemas.openxmlformats.org/officeDocument/2006/relationships/hyperlink" Target="https://www.roysrestaurant.com/locations/ca/waterfro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Doreen Murner</cp:lastModifiedBy>
  <cp:revision>10</cp:revision>
  <cp:lastPrinted>2020-02-19T16:47:00Z</cp:lastPrinted>
  <dcterms:created xsi:type="dcterms:W3CDTF">2020-02-19T16:40:00Z</dcterms:created>
  <dcterms:modified xsi:type="dcterms:W3CDTF">2020-02-19T19:21:00Z</dcterms:modified>
</cp:coreProperties>
</file>